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A3CC8" w14:textId="77777777" w:rsidR="00F51DB9" w:rsidRPr="00052A66" w:rsidRDefault="00321203" w:rsidP="007C1A2D">
      <w:pPr>
        <w:pStyle w:val="Bezodstpw"/>
        <w:spacing w:line="360" w:lineRule="auto"/>
        <w:jc w:val="right"/>
        <w:rPr>
          <w:rFonts w:cstheme="minorHAnsi"/>
          <w:b/>
          <w:sz w:val="24"/>
          <w:szCs w:val="24"/>
          <w:lang w:val="pl-PL"/>
        </w:rPr>
      </w:pPr>
      <w:bookmarkStart w:id="0" w:name="_Toc346008748"/>
      <w:bookmarkStart w:id="1" w:name="_Toc349914275"/>
      <w:r w:rsidRPr="00052A66">
        <w:rPr>
          <w:rFonts w:cstheme="minorHAnsi"/>
          <w:b/>
          <w:sz w:val="24"/>
          <w:szCs w:val="24"/>
          <w:lang w:val="pl-PL"/>
        </w:rPr>
        <w:t>Załącznik nr 1 do Zaproszenia</w:t>
      </w:r>
    </w:p>
    <w:p w14:paraId="346A69BF" w14:textId="77777777" w:rsidR="0013745A" w:rsidRPr="007C1A2D" w:rsidRDefault="0013745A" w:rsidP="007C1A2D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1679ADA" w14:textId="77777777" w:rsidR="00EB7C9B" w:rsidRPr="00BD0B9C" w:rsidRDefault="00F51DB9" w:rsidP="00BD0B9C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C1A2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PRZEDMIOTU ZAMÓWIENIA</w:t>
      </w:r>
    </w:p>
    <w:p w14:paraId="2EAC8E90" w14:textId="77777777" w:rsidR="00EB7C9B" w:rsidRPr="007C1A2D" w:rsidRDefault="00EB7C9B" w:rsidP="007C1A2D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C1A2D">
        <w:rPr>
          <w:rFonts w:asciiTheme="minorHAnsi" w:hAnsiTheme="minorHAnsi" w:cstheme="minorHAnsi"/>
          <w:b/>
          <w:sz w:val="24"/>
          <w:szCs w:val="24"/>
          <w:u w:val="single"/>
        </w:rPr>
        <w:t>Szczegółowy opis:</w:t>
      </w:r>
    </w:p>
    <w:p w14:paraId="2CE5FD69" w14:textId="01F306DD" w:rsidR="00EB7C9B" w:rsidRPr="007C1A2D" w:rsidRDefault="008624DB" w:rsidP="002E2608">
      <w:pPr>
        <w:pStyle w:val="Akapitzlist"/>
        <w:ind w:left="0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Przedmiotem zamówienia jest</w:t>
      </w:r>
      <w:r w:rsidR="00833CFA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44AE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przedłużenie subskrypcji</w:t>
      </w:r>
      <w:r w:rsidR="000D380A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oprogramowania </w:t>
      </w:r>
      <w:r w:rsidR="00FD2BB9" w:rsidRPr="007C1A2D">
        <w:rPr>
          <w:rFonts w:asciiTheme="minorHAnsi" w:hAnsiTheme="minorHAnsi" w:cstheme="minorHAnsi"/>
          <w:sz w:val="24"/>
          <w:szCs w:val="24"/>
        </w:rPr>
        <w:t xml:space="preserve">GFI </w:t>
      </w:r>
      <w:proofErr w:type="spellStart"/>
      <w:r w:rsidR="00FD2BB9" w:rsidRPr="007C1A2D">
        <w:rPr>
          <w:rFonts w:asciiTheme="minorHAnsi" w:hAnsiTheme="minorHAnsi" w:cstheme="minorHAnsi"/>
          <w:sz w:val="24"/>
          <w:szCs w:val="24"/>
        </w:rPr>
        <w:t>LanGuard</w:t>
      </w:r>
      <w:proofErr w:type="spellEnd"/>
      <w:r w:rsidR="00FD2BB9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E2093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umożliwiającego</w:t>
      </w: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identyfikowanie słabych punktów systemu i sieci za pomocą kompleksowej bazy danych sprawdzania </w:t>
      </w:r>
      <w:r w:rsidR="00AE2093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podatności oraz automatycznego pobierania i zdalnej instalacji poprawek</w:t>
      </w:r>
      <w:r w:rsidR="00014CC3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345A5D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dla 1000 </w:t>
      </w:r>
      <w:r w:rsidR="004D5FFC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adresów </w:t>
      </w:r>
      <w:r w:rsidR="00345A5D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IP</w:t>
      </w:r>
      <w:r w:rsidR="00211F78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014CC3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okres 12 miesięc</w:t>
      </w:r>
      <w:r w:rsidR="00903243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="00800A9C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33CFA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wraz ze wsparciem</w:t>
      </w:r>
      <w:r w:rsidR="00D4375C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3C73BD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E37697C" w14:textId="77777777" w:rsidR="00EB7C9B" w:rsidRPr="007C1A2D" w:rsidRDefault="00EB7C9B" w:rsidP="007C1A2D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Definicje pojęć</w:t>
      </w:r>
    </w:p>
    <w:p w14:paraId="7ED66055" w14:textId="77777777" w:rsidR="00EB7C9B" w:rsidRDefault="00EB7C9B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Awaria - całkowite zatrzymanie pracy systemu lub bardzo poważne uszkodzenie, uniemożliwiające pracę produkcyjną lub mające krytyczny wpływ na jego funkcjonalność</w:t>
      </w:r>
      <w:r w:rsidR="00800A9C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powodując</w:t>
      </w:r>
      <w:r w:rsidR="00800A9C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poważne niedogodności w pracy systemu i/lub powtarzające się zakłócenia</w:t>
      </w:r>
      <w:r w:rsidR="00800A9C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13A961E" w14:textId="77777777" w:rsidR="00FF54A0" w:rsidRDefault="00FF54A0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Błąd – problem niepowodujący bezpośredniego wpływu na obniżenie funkcjonalności systemu. Ta klasa problemów obejmuje nieznaczne niedogodności oraz sporadyczne problemy. </w:t>
      </w:r>
    </w:p>
    <w:p w14:paraId="3F9DAC7A" w14:textId="77777777" w:rsidR="00FF54A0" w:rsidRPr="00FF54A0" w:rsidRDefault="00FF54A0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Czas naprawy – </w:t>
      </w:r>
      <w:r w:rsidRPr="00FF4FE4">
        <w:rPr>
          <w:rFonts w:asciiTheme="minorHAnsi" w:eastAsia="Times New Roman" w:hAnsiTheme="minorHAnsi" w:cstheme="minorHAnsi"/>
          <w:color w:val="000000"/>
          <w:sz w:val="24"/>
          <w:szCs w:val="24"/>
        </w:rPr>
        <w:t>czas liczony od momentu zgłoszenia do momentu naprawy.</w:t>
      </w:r>
    </w:p>
    <w:p w14:paraId="1EEEAB46" w14:textId="77777777" w:rsidR="00FF54A0" w:rsidRDefault="00FF54A0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Czas reakcji - maksymalny czas jaki może upłynąć pomiędzy zgłoszeniem serwisowym a reakcją Wykonawcy (potwierdzeniem przyjęcia zgłoszenia).</w:t>
      </w:r>
    </w:p>
    <w:p w14:paraId="452D7166" w14:textId="77777777" w:rsidR="00FF54A0" w:rsidRDefault="00FF54A0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Godziny robocze – godziny pracy Zamawiającego: 8:30-16:30.</w:t>
      </w:r>
    </w:p>
    <w:p w14:paraId="7B642F24" w14:textId="77777777" w:rsidR="00FF54A0" w:rsidRDefault="00FF54A0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Naprawa - przywrócenie pełnej funkcjonalności oprogramowania.</w:t>
      </w:r>
    </w:p>
    <w:p w14:paraId="4D717728" w14:textId="77777777" w:rsidR="00FF54A0" w:rsidRPr="00FF54A0" w:rsidRDefault="00FF54A0" w:rsidP="00787035">
      <w:pPr>
        <w:pStyle w:val="Akapitzlist"/>
        <w:numPr>
          <w:ilvl w:val="1"/>
          <w:numId w:val="5"/>
        </w:numPr>
        <w:ind w:left="80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Siedziba Zamawiającego – wskazana przez Zamawiającego lokalizacja wykonania usługi – Warszawa, ul Pańska 81/83. Zamawiający zastrzega sobie możliwość wskazania innej lokalizacji w Warszawie, o czym Wykonawca zostanie powiadomiony z minimum dwudniowym wyprzedzeniem.</w:t>
      </w:r>
    </w:p>
    <w:p w14:paraId="14F515C5" w14:textId="77777777" w:rsidR="004B535A" w:rsidRPr="007C1A2D" w:rsidRDefault="004B535A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System – konsola skanera podatności odpowiedzialna za zarządzanie agentami, politykami, aktualizacjami, poprawkami.</w:t>
      </w:r>
    </w:p>
    <w:p w14:paraId="1950F10C" w14:textId="77777777" w:rsidR="00EB7C9B" w:rsidRPr="007C1A2D" w:rsidRDefault="00EB7C9B" w:rsidP="007C1A2D">
      <w:pPr>
        <w:pStyle w:val="Akapitzlist"/>
        <w:numPr>
          <w:ilvl w:val="1"/>
          <w:numId w:val="5"/>
        </w:numPr>
        <w:spacing w:after="200" w:line="36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Update oprogramowania – aktualizacja, podniesienie funkcjonalności </w:t>
      </w:r>
      <w:r w:rsidR="002B74BD"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 poziomu bezpieczeństwa </w:t>
      </w: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dla obecnie posiadanej wersji.</w:t>
      </w:r>
    </w:p>
    <w:p w14:paraId="513C21F7" w14:textId="77777777" w:rsidR="00EB7C9B" w:rsidRDefault="00EB7C9B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Upgrade oprog</w:t>
      </w:r>
      <w:bookmarkStart w:id="2" w:name="_GoBack"/>
      <w:bookmarkEnd w:id="2"/>
      <w:r w:rsidRPr="007C1A2D">
        <w:rPr>
          <w:rFonts w:asciiTheme="minorHAnsi" w:eastAsia="Times New Roman" w:hAnsiTheme="minorHAnsi" w:cstheme="minorHAnsi"/>
          <w:color w:val="000000"/>
          <w:sz w:val="24"/>
          <w:szCs w:val="24"/>
        </w:rPr>
        <w:t>ramowania – podniesienie wersji oprogramowania do nowej wersji (na przykład z 3.0 do 4.0).</w:t>
      </w:r>
    </w:p>
    <w:p w14:paraId="0AEFDAF3" w14:textId="77777777" w:rsidR="00FF54A0" w:rsidRPr="00FF54A0" w:rsidRDefault="00FF54A0" w:rsidP="00787035">
      <w:pPr>
        <w:pStyle w:val="Akapitzlist"/>
        <w:numPr>
          <w:ilvl w:val="1"/>
          <w:numId w:val="5"/>
        </w:numPr>
        <w:spacing w:after="200"/>
        <w:ind w:left="80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Zapytanie – inny problem z systemem poza awarią i błędem, np. zapytanie odnośnie modyfikacji/konfiguracji systemu, które zamawiający może skierować do Wykonawcy w ramach wsparcia.</w:t>
      </w:r>
    </w:p>
    <w:p w14:paraId="2EAF4411" w14:textId="77777777" w:rsidR="00EB7C9B" w:rsidRPr="007C1A2D" w:rsidRDefault="0013745A" w:rsidP="007C1A2D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Zakres zamówienia</w:t>
      </w:r>
      <w:bookmarkEnd w:id="0"/>
      <w:bookmarkEnd w:id="1"/>
    </w:p>
    <w:p w14:paraId="7E722176" w14:textId="77777777" w:rsidR="00AB7B7A" w:rsidRPr="007C1A2D" w:rsidRDefault="00573FFD" w:rsidP="0047718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Przedmiot zamówienia obejmuje</w:t>
      </w:r>
      <w:r w:rsidR="00AB7B7A" w:rsidRPr="007C1A2D">
        <w:rPr>
          <w:rFonts w:asciiTheme="minorHAnsi" w:hAnsiTheme="minorHAnsi" w:cstheme="minorHAnsi"/>
          <w:sz w:val="24"/>
          <w:szCs w:val="24"/>
        </w:rPr>
        <w:t>:</w:t>
      </w:r>
    </w:p>
    <w:p w14:paraId="2D27D4B4" w14:textId="3DEF9903" w:rsidR="00AB7B7A" w:rsidRPr="007C1A2D" w:rsidRDefault="00861ECE" w:rsidP="0047718F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Przedłużenie</w:t>
      </w:r>
      <w:r w:rsidR="007036C1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573FFD" w:rsidRPr="007C1A2D">
        <w:rPr>
          <w:rFonts w:asciiTheme="minorHAnsi" w:hAnsiTheme="minorHAnsi" w:cstheme="minorHAnsi"/>
          <w:sz w:val="24"/>
          <w:szCs w:val="24"/>
        </w:rPr>
        <w:t xml:space="preserve">subskrypcji </w:t>
      </w:r>
      <w:r w:rsidR="00A950B7" w:rsidRPr="007C1A2D">
        <w:rPr>
          <w:rFonts w:asciiTheme="minorHAnsi" w:hAnsiTheme="minorHAnsi" w:cstheme="minorHAnsi"/>
          <w:sz w:val="24"/>
          <w:szCs w:val="24"/>
        </w:rPr>
        <w:t>oprogramowania</w:t>
      </w:r>
      <w:r w:rsidR="00573FFD" w:rsidRPr="007C1A2D">
        <w:rPr>
          <w:rFonts w:asciiTheme="minorHAnsi" w:hAnsiTheme="minorHAnsi" w:cstheme="minorHAnsi"/>
          <w:sz w:val="24"/>
          <w:szCs w:val="24"/>
        </w:rPr>
        <w:t xml:space="preserve"> „GFI </w:t>
      </w:r>
      <w:proofErr w:type="spellStart"/>
      <w:r w:rsidR="00573FFD" w:rsidRPr="007C1A2D">
        <w:rPr>
          <w:rFonts w:asciiTheme="minorHAnsi" w:hAnsiTheme="minorHAnsi" w:cstheme="minorHAnsi"/>
          <w:sz w:val="24"/>
          <w:szCs w:val="24"/>
        </w:rPr>
        <w:t>LanGuard</w:t>
      </w:r>
      <w:proofErr w:type="spellEnd"/>
      <w:r w:rsidR="00573FFD" w:rsidRPr="007C1A2D">
        <w:rPr>
          <w:rFonts w:asciiTheme="minorHAnsi" w:hAnsiTheme="minorHAnsi" w:cstheme="minorHAnsi"/>
          <w:sz w:val="24"/>
          <w:szCs w:val="24"/>
        </w:rPr>
        <w:t>”</w:t>
      </w:r>
      <w:r w:rsidR="00A950B7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800A9C" w:rsidRPr="007C1A2D">
        <w:rPr>
          <w:rFonts w:asciiTheme="minorHAnsi" w:hAnsiTheme="minorHAnsi" w:cstheme="minorHAnsi"/>
          <w:sz w:val="24"/>
          <w:szCs w:val="24"/>
        </w:rPr>
        <w:t>dla</w:t>
      </w:r>
      <w:r w:rsidR="00573FFD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345A5D" w:rsidRPr="007C1A2D">
        <w:rPr>
          <w:rFonts w:asciiTheme="minorHAnsi" w:hAnsiTheme="minorHAnsi" w:cstheme="minorHAnsi"/>
          <w:sz w:val="24"/>
          <w:szCs w:val="24"/>
        </w:rPr>
        <w:t xml:space="preserve">1000 </w:t>
      </w:r>
      <w:r w:rsidR="00EE1AEA" w:rsidRPr="007C1A2D">
        <w:rPr>
          <w:rFonts w:asciiTheme="minorHAnsi" w:hAnsiTheme="minorHAnsi" w:cstheme="minorHAnsi"/>
          <w:sz w:val="24"/>
          <w:szCs w:val="24"/>
        </w:rPr>
        <w:t xml:space="preserve">adresów </w:t>
      </w:r>
      <w:r w:rsidR="00345A5D" w:rsidRPr="007C1A2D">
        <w:rPr>
          <w:rFonts w:asciiTheme="minorHAnsi" w:hAnsiTheme="minorHAnsi" w:cstheme="minorHAnsi"/>
          <w:sz w:val="24"/>
          <w:szCs w:val="24"/>
        </w:rPr>
        <w:t>IP</w:t>
      </w:r>
      <w:r w:rsidR="005E1D20" w:rsidRPr="007C1A2D">
        <w:rPr>
          <w:rFonts w:asciiTheme="minorHAnsi" w:hAnsiTheme="minorHAnsi" w:cstheme="minorHAnsi"/>
          <w:sz w:val="24"/>
          <w:szCs w:val="24"/>
        </w:rPr>
        <w:t xml:space="preserve"> - </w:t>
      </w:r>
      <w:r w:rsidR="00D90810" w:rsidRPr="007C1A2D">
        <w:rPr>
          <w:rFonts w:asciiTheme="minorHAnsi" w:hAnsiTheme="minorHAnsi" w:cstheme="minorHAnsi"/>
          <w:sz w:val="24"/>
          <w:szCs w:val="24"/>
        </w:rPr>
        <w:t xml:space="preserve">Zamawiający wymaga dostawy </w:t>
      </w:r>
      <w:r w:rsidR="004F3297" w:rsidRPr="007C1A2D">
        <w:rPr>
          <w:rFonts w:asciiTheme="minorHAnsi" w:hAnsiTheme="minorHAnsi" w:cstheme="minorHAnsi"/>
          <w:sz w:val="24"/>
          <w:szCs w:val="24"/>
        </w:rPr>
        <w:t>najwyższej dostępnej wersji oprogramowania</w:t>
      </w:r>
      <w:r w:rsidR="00AA2C4D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D90810" w:rsidRPr="007C1A2D">
        <w:rPr>
          <w:rFonts w:asciiTheme="minorHAnsi" w:hAnsiTheme="minorHAnsi" w:cstheme="minorHAnsi"/>
          <w:sz w:val="24"/>
          <w:szCs w:val="24"/>
        </w:rPr>
        <w:t>na warunkach przewidzianych przez producenta oprogramowania dla jednostek realizujących zadania publiczne</w:t>
      </w:r>
      <w:r w:rsidR="004F3297" w:rsidRPr="007C1A2D">
        <w:rPr>
          <w:rFonts w:asciiTheme="minorHAnsi" w:hAnsiTheme="minorHAnsi" w:cstheme="minorHAnsi"/>
          <w:sz w:val="24"/>
          <w:szCs w:val="24"/>
        </w:rPr>
        <w:t>.</w:t>
      </w:r>
    </w:p>
    <w:p w14:paraId="6C17C159" w14:textId="77777777" w:rsidR="008D26FE" w:rsidRPr="007C1A2D" w:rsidRDefault="00D449CD" w:rsidP="0047718F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Wsparcie </w:t>
      </w:r>
      <w:r w:rsidR="00F76828" w:rsidRPr="007C1A2D">
        <w:rPr>
          <w:rFonts w:asciiTheme="minorHAnsi" w:hAnsiTheme="minorHAnsi" w:cstheme="minorHAnsi"/>
          <w:sz w:val="24"/>
          <w:szCs w:val="24"/>
        </w:rPr>
        <w:t>Wykonawcy:</w:t>
      </w:r>
      <w:r w:rsidRPr="007C1A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169DE" w14:textId="77777777" w:rsidR="00C51288" w:rsidRPr="007C1A2D" w:rsidRDefault="00C51288" w:rsidP="0047718F">
      <w:pPr>
        <w:pStyle w:val="Akapitzlist"/>
        <w:numPr>
          <w:ilvl w:val="1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Wykonawca </w:t>
      </w:r>
      <w:r w:rsidR="00CA1129" w:rsidRPr="007C1A2D">
        <w:rPr>
          <w:rFonts w:asciiTheme="minorHAnsi" w:hAnsiTheme="minorHAnsi" w:cstheme="minorHAnsi"/>
          <w:sz w:val="24"/>
          <w:szCs w:val="24"/>
        </w:rPr>
        <w:t xml:space="preserve">będzie </w:t>
      </w:r>
      <w:r w:rsidRPr="007C1A2D">
        <w:rPr>
          <w:rFonts w:asciiTheme="minorHAnsi" w:hAnsiTheme="minorHAnsi" w:cstheme="minorHAnsi"/>
          <w:sz w:val="24"/>
          <w:szCs w:val="24"/>
        </w:rPr>
        <w:t>odpowiada</w:t>
      </w:r>
      <w:r w:rsidR="00CA1129" w:rsidRPr="007C1A2D">
        <w:rPr>
          <w:rFonts w:asciiTheme="minorHAnsi" w:hAnsiTheme="minorHAnsi" w:cstheme="minorHAnsi"/>
          <w:sz w:val="24"/>
          <w:szCs w:val="24"/>
        </w:rPr>
        <w:t>ł</w:t>
      </w:r>
      <w:r w:rsidRPr="007C1A2D">
        <w:rPr>
          <w:rFonts w:asciiTheme="minorHAnsi" w:hAnsiTheme="minorHAnsi" w:cstheme="minorHAnsi"/>
          <w:sz w:val="24"/>
          <w:szCs w:val="24"/>
        </w:rPr>
        <w:t xml:space="preserve"> za wszelkie kontakty </w:t>
      </w:r>
      <w:r w:rsidR="00AE3F8D" w:rsidRPr="007C1A2D">
        <w:rPr>
          <w:rFonts w:asciiTheme="minorHAnsi" w:hAnsiTheme="minorHAnsi" w:cstheme="minorHAnsi"/>
          <w:sz w:val="24"/>
          <w:szCs w:val="24"/>
        </w:rPr>
        <w:t xml:space="preserve">między Zamawiającym a </w:t>
      </w:r>
      <w:r w:rsidRPr="007C1A2D">
        <w:rPr>
          <w:rFonts w:asciiTheme="minorHAnsi" w:hAnsiTheme="minorHAnsi" w:cstheme="minorHAnsi"/>
          <w:sz w:val="24"/>
          <w:szCs w:val="24"/>
        </w:rPr>
        <w:t>producentem oprogramowania</w:t>
      </w:r>
      <w:r w:rsidR="00AE3F8D" w:rsidRPr="007C1A2D">
        <w:rPr>
          <w:rFonts w:asciiTheme="minorHAnsi" w:hAnsiTheme="minorHAnsi" w:cstheme="minorHAnsi"/>
          <w:sz w:val="24"/>
          <w:szCs w:val="24"/>
        </w:rPr>
        <w:t>,</w:t>
      </w:r>
      <w:r w:rsidRPr="007C1A2D">
        <w:rPr>
          <w:rFonts w:asciiTheme="minorHAnsi" w:hAnsiTheme="minorHAnsi" w:cstheme="minorHAnsi"/>
          <w:sz w:val="24"/>
          <w:szCs w:val="24"/>
        </w:rPr>
        <w:t xml:space="preserve"> w </w:t>
      </w:r>
      <w:r w:rsidR="00AE5CFB" w:rsidRPr="007C1A2D">
        <w:rPr>
          <w:rFonts w:asciiTheme="minorHAnsi" w:hAnsiTheme="minorHAnsi" w:cstheme="minorHAnsi"/>
          <w:sz w:val="24"/>
          <w:szCs w:val="24"/>
        </w:rPr>
        <w:t>zakresie opisanym poniżej</w:t>
      </w:r>
      <w:r w:rsidRPr="007C1A2D">
        <w:rPr>
          <w:rFonts w:asciiTheme="minorHAnsi" w:hAnsiTheme="minorHAnsi" w:cstheme="minorHAnsi"/>
          <w:sz w:val="24"/>
          <w:szCs w:val="24"/>
        </w:rPr>
        <w:t>.</w:t>
      </w:r>
    </w:p>
    <w:p w14:paraId="42275146" w14:textId="2BCDDAD0" w:rsidR="00AA09DD" w:rsidRPr="007C1A2D" w:rsidRDefault="0077542D" w:rsidP="0047718F">
      <w:pPr>
        <w:pStyle w:val="Akapitzlist"/>
        <w:numPr>
          <w:ilvl w:val="1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Naprawa awarii, błędów i odpowiedzi na pytania</w:t>
      </w:r>
      <w:r w:rsidR="004F3297" w:rsidRPr="007C1A2D">
        <w:rPr>
          <w:rFonts w:asciiTheme="minorHAnsi" w:hAnsiTheme="minorHAnsi" w:cstheme="minorHAnsi"/>
          <w:sz w:val="24"/>
          <w:szCs w:val="24"/>
        </w:rPr>
        <w:t>:</w:t>
      </w:r>
      <w:r w:rsidRPr="007C1A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65CC48" w14:textId="2764D1C7" w:rsidR="00AA09DD" w:rsidRPr="007C1A2D" w:rsidRDefault="00FF54A0" w:rsidP="0047718F">
      <w:pPr>
        <w:pStyle w:val="Akapitzlist"/>
        <w:numPr>
          <w:ilvl w:val="2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7542D" w:rsidRPr="007C1A2D">
        <w:rPr>
          <w:rFonts w:asciiTheme="minorHAnsi" w:hAnsiTheme="minorHAnsi" w:cstheme="minorHAnsi"/>
          <w:sz w:val="24"/>
          <w:szCs w:val="24"/>
        </w:rPr>
        <w:t xml:space="preserve">Zamawiający będzie miał </w:t>
      </w:r>
      <w:r w:rsidR="00AA09DD" w:rsidRPr="007C1A2D">
        <w:rPr>
          <w:rFonts w:asciiTheme="minorHAnsi" w:hAnsiTheme="minorHAnsi" w:cstheme="minorHAnsi"/>
          <w:sz w:val="24"/>
          <w:szCs w:val="24"/>
        </w:rPr>
        <w:t>m</w:t>
      </w:r>
      <w:r w:rsidR="009D4116" w:rsidRPr="007C1A2D">
        <w:rPr>
          <w:rFonts w:asciiTheme="minorHAnsi" w:hAnsiTheme="minorHAnsi" w:cstheme="minorHAnsi"/>
          <w:sz w:val="24"/>
          <w:szCs w:val="24"/>
        </w:rPr>
        <w:t xml:space="preserve">ożliwość zgłaszania awarii, błędów, zapytań drogą mailową bądź telefoniczną, </w:t>
      </w:r>
      <w:r w:rsidR="00DC07D4">
        <w:rPr>
          <w:rFonts w:asciiTheme="minorHAnsi" w:hAnsiTheme="minorHAnsi" w:cstheme="minorHAnsi"/>
          <w:sz w:val="24"/>
          <w:szCs w:val="24"/>
        </w:rPr>
        <w:t>lub</w:t>
      </w:r>
      <w:r w:rsidR="009D4116" w:rsidRPr="007C1A2D">
        <w:rPr>
          <w:rFonts w:asciiTheme="minorHAnsi" w:hAnsiTheme="minorHAnsi" w:cstheme="minorHAnsi"/>
          <w:sz w:val="24"/>
          <w:szCs w:val="24"/>
        </w:rPr>
        <w:t xml:space="preserve"> za pośrednictwem dedykowanej platformy</w:t>
      </w:r>
      <w:r w:rsidR="002B74BD" w:rsidRPr="007C1A2D">
        <w:rPr>
          <w:rFonts w:asciiTheme="minorHAnsi" w:hAnsiTheme="minorHAnsi" w:cstheme="minorHAnsi"/>
          <w:sz w:val="24"/>
          <w:szCs w:val="24"/>
        </w:rPr>
        <w:t xml:space="preserve"> udostępnionej przez Wykonawcę</w:t>
      </w:r>
      <w:r w:rsidR="009D4116" w:rsidRPr="007C1A2D">
        <w:rPr>
          <w:rFonts w:asciiTheme="minorHAnsi" w:hAnsiTheme="minorHAnsi" w:cstheme="minorHAnsi"/>
          <w:sz w:val="24"/>
          <w:szCs w:val="24"/>
        </w:rPr>
        <w:t>.</w:t>
      </w:r>
    </w:p>
    <w:p w14:paraId="515AEEE6" w14:textId="77777777" w:rsidR="00AA09DD" w:rsidRPr="007C1A2D" w:rsidRDefault="009D4116" w:rsidP="0047718F">
      <w:pPr>
        <w:pStyle w:val="Akapitzlist"/>
        <w:numPr>
          <w:ilvl w:val="2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Wykonawca poda w umowie numery telefonów oraz adresy mailowe, na które Zamawiający będzie miał możliwość dokonywania zgłoszeń. </w:t>
      </w:r>
    </w:p>
    <w:p w14:paraId="288BDA6D" w14:textId="77777777" w:rsidR="00AA09DD" w:rsidRPr="007C1A2D" w:rsidRDefault="00BD0B9C" w:rsidP="0047718F">
      <w:pPr>
        <w:pStyle w:val="Akapitzlist"/>
        <w:numPr>
          <w:ilvl w:val="2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76828" w:rsidRPr="007C1A2D">
        <w:rPr>
          <w:rFonts w:asciiTheme="minorHAnsi" w:hAnsiTheme="minorHAnsi" w:cstheme="minorHAnsi"/>
          <w:sz w:val="24"/>
          <w:szCs w:val="24"/>
        </w:rPr>
        <w:t>W przypadku braku możliwości rozwiązania problemu zdalnie, wsparcie będzie realizowane w siedzibie Zamawiającego.</w:t>
      </w:r>
      <w:r w:rsidR="009D4116" w:rsidRPr="007C1A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75E84" w14:textId="77777777" w:rsidR="00AA09DD" w:rsidRPr="007C1A2D" w:rsidRDefault="00AA09DD" w:rsidP="0047718F">
      <w:pPr>
        <w:pStyle w:val="Akapitzlist"/>
        <w:numPr>
          <w:ilvl w:val="2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 Każde zgłoszenie składane przez Zamawiającego będzie opatrzone przez niego odpowiednim priorytetem, zgodnie z </w:t>
      </w:r>
      <w:r w:rsidR="007C674C" w:rsidRPr="007C1A2D">
        <w:rPr>
          <w:rFonts w:asciiTheme="minorHAnsi" w:hAnsiTheme="minorHAnsi" w:cstheme="minorHAnsi"/>
          <w:sz w:val="24"/>
          <w:szCs w:val="24"/>
        </w:rPr>
        <w:t>T</w:t>
      </w:r>
      <w:r w:rsidRPr="007C1A2D">
        <w:rPr>
          <w:rFonts w:asciiTheme="minorHAnsi" w:hAnsiTheme="minorHAnsi" w:cstheme="minorHAnsi"/>
          <w:sz w:val="24"/>
          <w:szCs w:val="24"/>
        </w:rPr>
        <w:t>abelą nr 1.</w:t>
      </w:r>
    </w:p>
    <w:p w14:paraId="0501BC68" w14:textId="77777777" w:rsidR="00AA09DD" w:rsidRPr="007C1A2D" w:rsidRDefault="00AA09DD" w:rsidP="0047718F">
      <w:pPr>
        <w:pStyle w:val="Akapitzlist"/>
        <w:numPr>
          <w:ilvl w:val="2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 Wykonawca każdorazowo po otrzymaniu zgłoszenia od Zamawiającego prześle potwierdzenie przyjęcia go do realizacji, w terminach określonych w Tabeli nr 1 (czas reakcji), na adres mailowy podany w § 8 ust. 2 pkt 1 umowy.</w:t>
      </w:r>
    </w:p>
    <w:p w14:paraId="2EA59C14" w14:textId="637286BF" w:rsidR="00E339BC" w:rsidRPr="007C1A2D" w:rsidRDefault="00E339BC" w:rsidP="0047718F">
      <w:pPr>
        <w:pStyle w:val="Akapitzlist"/>
        <w:numPr>
          <w:ilvl w:val="2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Naprawa </w:t>
      </w:r>
      <w:r w:rsidR="00F744E4" w:rsidRPr="007C1A2D">
        <w:rPr>
          <w:rFonts w:asciiTheme="minorHAnsi" w:hAnsiTheme="minorHAnsi" w:cstheme="minorHAnsi"/>
          <w:sz w:val="24"/>
          <w:szCs w:val="24"/>
        </w:rPr>
        <w:t xml:space="preserve">zgłoszonych </w:t>
      </w:r>
      <w:r w:rsidRPr="007C1A2D">
        <w:rPr>
          <w:rFonts w:asciiTheme="minorHAnsi" w:hAnsiTheme="minorHAnsi" w:cstheme="minorHAnsi"/>
          <w:sz w:val="24"/>
          <w:szCs w:val="24"/>
        </w:rPr>
        <w:t>awarii</w:t>
      </w:r>
      <w:r w:rsidR="00AA09DD" w:rsidRPr="007C1A2D">
        <w:rPr>
          <w:rFonts w:asciiTheme="minorHAnsi" w:hAnsiTheme="minorHAnsi" w:cstheme="minorHAnsi"/>
          <w:sz w:val="24"/>
          <w:szCs w:val="24"/>
        </w:rPr>
        <w:t xml:space="preserve">, </w:t>
      </w:r>
      <w:r w:rsidRPr="007C1A2D">
        <w:rPr>
          <w:rFonts w:asciiTheme="minorHAnsi" w:hAnsiTheme="minorHAnsi" w:cstheme="minorHAnsi"/>
          <w:sz w:val="24"/>
          <w:szCs w:val="24"/>
        </w:rPr>
        <w:t>błędów</w:t>
      </w:r>
      <w:r w:rsidR="00AA09DD" w:rsidRPr="007C1A2D">
        <w:rPr>
          <w:rFonts w:asciiTheme="minorHAnsi" w:hAnsiTheme="minorHAnsi" w:cstheme="minorHAnsi"/>
          <w:sz w:val="24"/>
          <w:szCs w:val="24"/>
        </w:rPr>
        <w:t xml:space="preserve"> i odpowiedzi na pytania</w:t>
      </w:r>
      <w:r w:rsidRPr="007C1A2D">
        <w:rPr>
          <w:rFonts w:asciiTheme="minorHAnsi" w:hAnsiTheme="minorHAnsi" w:cstheme="minorHAnsi"/>
          <w:sz w:val="24"/>
          <w:szCs w:val="24"/>
        </w:rPr>
        <w:t xml:space="preserve"> nastąpi w terminach określonych w Tabeli nr 1</w:t>
      </w:r>
      <w:r w:rsidR="00FF4FE4">
        <w:rPr>
          <w:rFonts w:asciiTheme="minorHAnsi" w:hAnsiTheme="minorHAnsi" w:cstheme="minorHAnsi"/>
          <w:sz w:val="24"/>
          <w:szCs w:val="24"/>
        </w:rPr>
        <w:t>.</w:t>
      </w:r>
      <w:r w:rsidRPr="007C1A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616AE2" w14:textId="77777777" w:rsidR="00D449CD" w:rsidRPr="007C1A2D" w:rsidRDefault="00C51288" w:rsidP="0047718F">
      <w:pPr>
        <w:pStyle w:val="Akapitzlist"/>
        <w:numPr>
          <w:ilvl w:val="1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Zapewnienie możliwości aktualizacji oprogramowania do najnowszej dostępnej wersji w trakcie trwania umowy</w:t>
      </w:r>
      <w:r w:rsidR="00241098" w:rsidRPr="007C1A2D">
        <w:rPr>
          <w:rFonts w:asciiTheme="minorHAnsi" w:hAnsiTheme="minorHAnsi" w:cstheme="minorHAnsi"/>
          <w:sz w:val="24"/>
          <w:szCs w:val="24"/>
        </w:rPr>
        <w:t>, oraz w razie</w:t>
      </w:r>
      <w:r w:rsidR="002B74BD" w:rsidRPr="007C1A2D">
        <w:rPr>
          <w:rFonts w:asciiTheme="minorHAnsi" w:hAnsiTheme="minorHAnsi" w:cstheme="minorHAnsi"/>
          <w:sz w:val="24"/>
          <w:szCs w:val="24"/>
        </w:rPr>
        <w:t xml:space="preserve"> zgłoszenia</w:t>
      </w:r>
      <w:r w:rsidR="00241098" w:rsidRPr="007C1A2D">
        <w:rPr>
          <w:rFonts w:asciiTheme="minorHAnsi" w:hAnsiTheme="minorHAnsi" w:cstheme="minorHAnsi"/>
          <w:sz w:val="24"/>
          <w:szCs w:val="24"/>
        </w:rPr>
        <w:t xml:space="preserve"> potrzeby</w:t>
      </w:r>
      <w:r w:rsidR="002B74BD" w:rsidRPr="007C1A2D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241098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F744E4" w:rsidRPr="007C1A2D">
        <w:rPr>
          <w:rFonts w:asciiTheme="minorHAnsi" w:hAnsiTheme="minorHAnsi" w:cstheme="minorHAnsi"/>
          <w:sz w:val="24"/>
          <w:szCs w:val="24"/>
        </w:rPr>
        <w:t xml:space="preserve">pomoc </w:t>
      </w:r>
      <w:r w:rsidR="00F3171F" w:rsidRPr="007C1A2D">
        <w:rPr>
          <w:rFonts w:asciiTheme="minorHAnsi" w:hAnsiTheme="minorHAnsi" w:cstheme="minorHAnsi"/>
          <w:sz w:val="24"/>
          <w:szCs w:val="24"/>
        </w:rPr>
        <w:t>w</w:t>
      </w:r>
      <w:r w:rsidR="000D1EAE" w:rsidRPr="007C1A2D">
        <w:rPr>
          <w:rFonts w:asciiTheme="minorHAnsi" w:hAnsiTheme="minorHAnsi" w:cstheme="minorHAnsi"/>
          <w:sz w:val="24"/>
          <w:szCs w:val="24"/>
        </w:rPr>
        <w:t xml:space="preserve"> aktualizacji</w:t>
      </w:r>
      <w:r w:rsidR="00F3171F" w:rsidRPr="007C1A2D">
        <w:rPr>
          <w:rFonts w:asciiTheme="minorHAnsi" w:hAnsiTheme="minorHAnsi" w:cstheme="minorHAnsi"/>
          <w:sz w:val="24"/>
          <w:szCs w:val="24"/>
        </w:rPr>
        <w:t xml:space="preserve"> oprogramowania </w:t>
      </w:r>
      <w:r w:rsidR="000D1EAE" w:rsidRPr="007C1A2D">
        <w:rPr>
          <w:rFonts w:asciiTheme="minorHAnsi" w:hAnsiTheme="minorHAnsi" w:cstheme="minorHAnsi"/>
          <w:sz w:val="24"/>
          <w:szCs w:val="24"/>
        </w:rPr>
        <w:t xml:space="preserve">(update) </w:t>
      </w:r>
      <w:r w:rsidR="00F46821" w:rsidRPr="007C1A2D">
        <w:rPr>
          <w:rFonts w:asciiTheme="minorHAnsi" w:hAnsiTheme="minorHAnsi" w:cstheme="minorHAnsi"/>
          <w:sz w:val="24"/>
          <w:szCs w:val="24"/>
        </w:rPr>
        <w:t>oraz</w:t>
      </w:r>
      <w:r w:rsidR="00B91224" w:rsidRPr="007C1A2D">
        <w:rPr>
          <w:rFonts w:asciiTheme="minorHAnsi" w:hAnsiTheme="minorHAnsi" w:cstheme="minorHAnsi"/>
          <w:sz w:val="24"/>
          <w:szCs w:val="24"/>
        </w:rPr>
        <w:t xml:space="preserve"> w</w:t>
      </w:r>
      <w:r w:rsidR="000D1EAE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7C1A2D">
        <w:rPr>
          <w:rFonts w:asciiTheme="minorHAnsi" w:hAnsiTheme="minorHAnsi" w:cstheme="minorHAnsi"/>
          <w:sz w:val="24"/>
          <w:szCs w:val="24"/>
        </w:rPr>
        <w:t>podnoszeni</w:t>
      </w:r>
      <w:r w:rsidR="00B91224" w:rsidRPr="007C1A2D">
        <w:rPr>
          <w:rFonts w:asciiTheme="minorHAnsi" w:hAnsiTheme="minorHAnsi" w:cstheme="minorHAnsi"/>
          <w:sz w:val="24"/>
          <w:szCs w:val="24"/>
        </w:rPr>
        <w:t>u</w:t>
      </w:r>
      <w:r w:rsidR="00C67592" w:rsidRPr="007C1A2D">
        <w:rPr>
          <w:rFonts w:asciiTheme="minorHAnsi" w:hAnsiTheme="minorHAnsi" w:cstheme="minorHAnsi"/>
          <w:sz w:val="24"/>
          <w:szCs w:val="24"/>
        </w:rPr>
        <w:t xml:space="preserve"> wersji oprogramowania</w:t>
      </w:r>
      <w:r w:rsidR="00F3171F" w:rsidRPr="007C1A2D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7C1A2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C67592" w:rsidRPr="007C1A2D">
        <w:rPr>
          <w:rFonts w:asciiTheme="minorHAnsi" w:hAnsiTheme="minorHAnsi" w:cstheme="minorHAnsi"/>
          <w:sz w:val="24"/>
          <w:szCs w:val="24"/>
        </w:rPr>
        <w:t>upgrade</w:t>
      </w:r>
      <w:proofErr w:type="spellEnd"/>
      <w:r w:rsidR="00C67592" w:rsidRPr="007C1A2D">
        <w:rPr>
          <w:rFonts w:asciiTheme="minorHAnsi" w:hAnsiTheme="minorHAnsi" w:cstheme="minorHAnsi"/>
          <w:sz w:val="24"/>
          <w:szCs w:val="24"/>
        </w:rPr>
        <w:t>)</w:t>
      </w:r>
      <w:r w:rsidR="00F46821" w:rsidRPr="007C1A2D">
        <w:rPr>
          <w:rFonts w:asciiTheme="minorHAnsi" w:hAnsiTheme="minorHAnsi" w:cstheme="minorHAnsi"/>
          <w:sz w:val="24"/>
          <w:szCs w:val="24"/>
        </w:rPr>
        <w:t>.</w:t>
      </w:r>
    </w:p>
    <w:p w14:paraId="0E4E1BBF" w14:textId="6E5ABF94" w:rsidR="005047CF" w:rsidRPr="007C1A2D" w:rsidRDefault="005047CF" w:rsidP="0047718F">
      <w:pPr>
        <w:pStyle w:val="Akapitzlist"/>
        <w:numPr>
          <w:ilvl w:val="1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Wykonawca zapewni dostęp do </w:t>
      </w:r>
      <w:r w:rsidR="009D4116" w:rsidRPr="007C1A2D">
        <w:rPr>
          <w:rFonts w:asciiTheme="minorHAnsi" w:hAnsiTheme="minorHAnsi" w:cstheme="minorHAnsi"/>
          <w:sz w:val="24"/>
          <w:szCs w:val="24"/>
        </w:rPr>
        <w:t>dedykowanej platformy</w:t>
      </w:r>
      <w:r w:rsidRPr="007C1A2D">
        <w:rPr>
          <w:rFonts w:asciiTheme="minorHAnsi" w:hAnsiTheme="minorHAnsi" w:cstheme="minorHAnsi"/>
          <w:sz w:val="24"/>
          <w:szCs w:val="24"/>
        </w:rPr>
        <w:t xml:space="preserve"> pozwalającej upoważnionym osobom ze strony Zamawiającego </w:t>
      </w:r>
      <w:r w:rsidR="004D5FFC" w:rsidRPr="007C1A2D">
        <w:rPr>
          <w:rFonts w:asciiTheme="minorHAnsi" w:hAnsiTheme="minorHAnsi" w:cstheme="minorHAnsi"/>
          <w:sz w:val="24"/>
          <w:szCs w:val="24"/>
        </w:rPr>
        <w:t>w celu</w:t>
      </w:r>
      <w:r w:rsidRPr="007C1A2D">
        <w:rPr>
          <w:rFonts w:asciiTheme="minorHAnsi" w:hAnsiTheme="minorHAnsi" w:cstheme="minorHAnsi"/>
          <w:sz w:val="24"/>
          <w:szCs w:val="24"/>
        </w:rPr>
        <w:t>:</w:t>
      </w:r>
    </w:p>
    <w:p w14:paraId="658B3857" w14:textId="77777777" w:rsidR="005047CF" w:rsidRPr="007C1A2D" w:rsidRDefault="005047CF" w:rsidP="0047718F">
      <w:pPr>
        <w:pStyle w:val="Akapitzlist"/>
        <w:numPr>
          <w:ilvl w:val="1"/>
          <w:numId w:val="6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pobierani</w:t>
      </w:r>
      <w:r w:rsidR="004D5FFC" w:rsidRPr="007C1A2D">
        <w:rPr>
          <w:rFonts w:asciiTheme="minorHAnsi" w:hAnsiTheme="minorHAnsi" w:cstheme="minorHAnsi"/>
          <w:sz w:val="24"/>
          <w:szCs w:val="24"/>
        </w:rPr>
        <w:t>a</w:t>
      </w:r>
      <w:r w:rsidRPr="007C1A2D">
        <w:rPr>
          <w:rFonts w:asciiTheme="minorHAnsi" w:hAnsiTheme="minorHAnsi" w:cstheme="minorHAnsi"/>
          <w:sz w:val="24"/>
          <w:szCs w:val="24"/>
        </w:rPr>
        <w:t xml:space="preserve"> zakupionego oprogramowania,</w:t>
      </w:r>
    </w:p>
    <w:p w14:paraId="28FD4629" w14:textId="77777777" w:rsidR="005047CF" w:rsidRPr="007C1A2D" w:rsidRDefault="005047CF" w:rsidP="0047718F">
      <w:pPr>
        <w:pStyle w:val="Akapitzlist"/>
        <w:numPr>
          <w:ilvl w:val="1"/>
          <w:numId w:val="6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lastRenderedPageBreak/>
        <w:t>pobierani</w:t>
      </w:r>
      <w:r w:rsidR="004D5FFC" w:rsidRPr="007C1A2D">
        <w:rPr>
          <w:rFonts w:asciiTheme="minorHAnsi" w:hAnsiTheme="minorHAnsi" w:cstheme="minorHAnsi"/>
          <w:sz w:val="24"/>
          <w:szCs w:val="24"/>
        </w:rPr>
        <w:t>a</w:t>
      </w:r>
      <w:r w:rsidRPr="007C1A2D">
        <w:rPr>
          <w:rFonts w:asciiTheme="minorHAnsi" w:hAnsiTheme="minorHAnsi" w:cstheme="minorHAnsi"/>
          <w:sz w:val="24"/>
          <w:szCs w:val="24"/>
        </w:rPr>
        <w:t xml:space="preserve"> kluczy aktywacyjnych do zakupionego oprogramowania,</w:t>
      </w:r>
    </w:p>
    <w:p w14:paraId="17796398" w14:textId="77777777" w:rsidR="004D5FFC" w:rsidRPr="007C1A2D" w:rsidRDefault="005047CF" w:rsidP="0047718F">
      <w:pPr>
        <w:pStyle w:val="Akapitzlist"/>
        <w:numPr>
          <w:ilvl w:val="1"/>
          <w:numId w:val="6"/>
        </w:numPr>
        <w:spacing w:before="120"/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sprawdzani</w:t>
      </w:r>
      <w:r w:rsidR="004D5FFC" w:rsidRPr="007C1A2D">
        <w:rPr>
          <w:rFonts w:asciiTheme="minorHAnsi" w:hAnsiTheme="minorHAnsi" w:cstheme="minorHAnsi"/>
          <w:sz w:val="24"/>
          <w:szCs w:val="24"/>
        </w:rPr>
        <w:t>a</w:t>
      </w:r>
      <w:r w:rsidRPr="007C1A2D">
        <w:rPr>
          <w:rFonts w:asciiTheme="minorHAnsi" w:hAnsiTheme="minorHAnsi" w:cstheme="minorHAnsi"/>
          <w:sz w:val="24"/>
          <w:szCs w:val="24"/>
        </w:rPr>
        <w:t xml:space="preserve"> liczby zakupionych licencji w wykazie zakupionych produktów</w:t>
      </w:r>
      <w:r w:rsidR="004D5FFC" w:rsidRPr="007C1A2D">
        <w:rPr>
          <w:rFonts w:asciiTheme="minorHAnsi" w:hAnsiTheme="minorHAnsi" w:cstheme="minorHAnsi"/>
          <w:sz w:val="24"/>
          <w:szCs w:val="24"/>
        </w:rPr>
        <w:t>,</w:t>
      </w:r>
    </w:p>
    <w:p w14:paraId="26EE89C0" w14:textId="77777777" w:rsidR="00F3171F" w:rsidRPr="007C1A2D" w:rsidRDefault="004D29BC" w:rsidP="0047718F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Oprogramowanie musi być kompatybilne </w:t>
      </w:r>
      <w:r w:rsidR="00F3171F" w:rsidRPr="007C1A2D">
        <w:rPr>
          <w:rFonts w:asciiTheme="minorHAnsi" w:hAnsiTheme="minorHAnsi" w:cstheme="minorHAnsi"/>
          <w:sz w:val="24"/>
          <w:szCs w:val="24"/>
        </w:rPr>
        <w:t>z najnowszymi systemami operacyjnymi Microsoft, Linux</w:t>
      </w:r>
      <w:r w:rsidR="00511A83" w:rsidRPr="007C1A2D">
        <w:rPr>
          <w:rFonts w:asciiTheme="minorHAnsi" w:hAnsiTheme="minorHAnsi" w:cstheme="minorHAnsi"/>
          <w:sz w:val="24"/>
          <w:szCs w:val="24"/>
        </w:rPr>
        <w:t>.</w:t>
      </w:r>
    </w:p>
    <w:p w14:paraId="282741D3" w14:textId="77777777" w:rsidR="009D4116" w:rsidRPr="002E2608" w:rsidRDefault="009D4116" w:rsidP="00BD0B9C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3" w:name="_Toc239226819"/>
      <w:bookmarkStart w:id="4" w:name="_Toc346008750"/>
      <w:bookmarkStart w:id="5" w:name="_Toc349914276"/>
      <w:bookmarkStart w:id="6" w:name="_Toc239226818"/>
      <w:bookmarkStart w:id="7" w:name="_Toc346008749"/>
      <w:r w:rsidRPr="002E2608">
        <w:rPr>
          <w:rFonts w:asciiTheme="minorHAnsi" w:hAnsiTheme="minorHAnsi" w:cstheme="minorHAnsi"/>
          <w:sz w:val="24"/>
          <w:szCs w:val="24"/>
        </w:rPr>
        <w:t>Wymagania ogólne</w:t>
      </w:r>
      <w:bookmarkEnd w:id="3"/>
      <w:bookmarkEnd w:id="4"/>
      <w:bookmarkEnd w:id="5"/>
      <w:r w:rsidRPr="002E2608">
        <w:rPr>
          <w:rFonts w:asciiTheme="minorHAnsi" w:hAnsiTheme="minorHAnsi" w:cstheme="minorHAnsi"/>
          <w:sz w:val="24"/>
          <w:szCs w:val="24"/>
        </w:rPr>
        <w:t xml:space="preserve"> w zakresie dostaw</w:t>
      </w:r>
    </w:p>
    <w:p w14:paraId="0515028A" w14:textId="77777777" w:rsidR="009D4116" w:rsidRPr="007C1A2D" w:rsidRDefault="009D4116" w:rsidP="002E2608">
      <w:pPr>
        <w:numPr>
          <w:ilvl w:val="0"/>
          <w:numId w:val="2"/>
        </w:numPr>
        <w:spacing w:after="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Oprogramowanie musi pozwalać na swobodne przenoszenie pomiędzy stacjami roboczymi lub serwerami (np. w przypadku wymiany lub uszkodzenia sprzętu).</w:t>
      </w:r>
    </w:p>
    <w:p w14:paraId="120F152B" w14:textId="77777777" w:rsidR="009D4116" w:rsidRPr="007C1A2D" w:rsidRDefault="009D4116" w:rsidP="002E2608">
      <w:pPr>
        <w:numPr>
          <w:ilvl w:val="0"/>
          <w:numId w:val="2"/>
        </w:numPr>
        <w:spacing w:after="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Zamawiający wymaga udzielenia uprawnień </w:t>
      </w:r>
      <w:r w:rsidR="005B1077" w:rsidRPr="007C1A2D">
        <w:rPr>
          <w:rFonts w:asciiTheme="minorHAnsi" w:hAnsiTheme="minorHAnsi" w:cstheme="minorHAnsi"/>
          <w:sz w:val="24"/>
          <w:szCs w:val="24"/>
        </w:rPr>
        <w:t xml:space="preserve">do logowania </w:t>
      </w:r>
      <w:r w:rsidRPr="007C1A2D">
        <w:rPr>
          <w:rFonts w:asciiTheme="minorHAnsi" w:hAnsiTheme="minorHAnsi" w:cstheme="minorHAnsi"/>
          <w:sz w:val="24"/>
          <w:szCs w:val="24"/>
        </w:rPr>
        <w:t>na stronie producenta oraz dostępu kluczy licencyjnych</w:t>
      </w:r>
      <w:r w:rsidR="002B74BD" w:rsidRPr="007C1A2D">
        <w:rPr>
          <w:rFonts w:asciiTheme="minorHAnsi" w:hAnsiTheme="minorHAnsi" w:cstheme="minorHAnsi"/>
          <w:sz w:val="24"/>
          <w:szCs w:val="24"/>
        </w:rPr>
        <w:t xml:space="preserve"> oprogramowania</w:t>
      </w:r>
      <w:r w:rsidRPr="007C1A2D">
        <w:rPr>
          <w:rFonts w:asciiTheme="minorHAnsi" w:hAnsiTheme="minorHAnsi" w:cstheme="minorHAnsi"/>
          <w:sz w:val="24"/>
          <w:szCs w:val="24"/>
        </w:rPr>
        <w:t>, zgodnie z terminami określonymi w umowie.</w:t>
      </w:r>
    </w:p>
    <w:p w14:paraId="67ABCC77" w14:textId="77777777" w:rsidR="009D4116" w:rsidRPr="007C1A2D" w:rsidRDefault="009D4116" w:rsidP="002E2608">
      <w:pPr>
        <w:numPr>
          <w:ilvl w:val="0"/>
          <w:numId w:val="2"/>
        </w:numPr>
        <w:spacing w:after="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Po dziewięćdziesięciu (90) dniach od zakończenia okresu trwania umowy Wykonawca zapewni możliwość wyłączenia konta na </w:t>
      </w:r>
      <w:r w:rsidR="002B74BD" w:rsidRPr="007C1A2D">
        <w:rPr>
          <w:rFonts w:asciiTheme="minorHAnsi" w:hAnsiTheme="minorHAnsi" w:cstheme="minorHAnsi"/>
          <w:sz w:val="24"/>
          <w:szCs w:val="24"/>
        </w:rPr>
        <w:t>dedykowanej platformie</w:t>
      </w:r>
      <w:r w:rsidRPr="007C1A2D">
        <w:rPr>
          <w:rFonts w:asciiTheme="minorHAnsi" w:hAnsiTheme="minorHAnsi" w:cstheme="minorHAnsi"/>
          <w:sz w:val="24"/>
          <w:szCs w:val="24"/>
        </w:rPr>
        <w:t xml:space="preserve"> Zamawiającego i usunięcie jego danych.</w:t>
      </w:r>
    </w:p>
    <w:p w14:paraId="44CFD3C3" w14:textId="77777777" w:rsidR="009D4116" w:rsidRPr="007C1A2D" w:rsidRDefault="009D4116" w:rsidP="002E2608">
      <w:pPr>
        <w:numPr>
          <w:ilvl w:val="0"/>
          <w:numId w:val="2"/>
        </w:numPr>
        <w:spacing w:after="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Jeżeli nowa wersja </w:t>
      </w:r>
      <w:r w:rsidR="00A5736F" w:rsidRPr="007C1A2D">
        <w:rPr>
          <w:rFonts w:asciiTheme="minorHAnsi" w:hAnsiTheme="minorHAnsi" w:cstheme="minorHAnsi"/>
          <w:sz w:val="24"/>
          <w:szCs w:val="24"/>
        </w:rPr>
        <w:t xml:space="preserve">oprogramowania </w:t>
      </w:r>
      <w:r w:rsidRPr="007C1A2D">
        <w:rPr>
          <w:rFonts w:asciiTheme="minorHAnsi" w:hAnsiTheme="minorHAnsi" w:cstheme="minorHAnsi"/>
          <w:sz w:val="24"/>
          <w:szCs w:val="24"/>
        </w:rPr>
        <w:t xml:space="preserve">zawierać będzie bardziej restrykcyjne prawa do używania niż wersja, która była aktualna na dzień złożenia oferty, te bardziej restrykcyjne prawa do używania nie będą miały zastosowania do korzystania z tego </w:t>
      </w:r>
      <w:r w:rsidR="00EE1AEA" w:rsidRPr="007C1A2D">
        <w:rPr>
          <w:rFonts w:asciiTheme="minorHAnsi" w:hAnsiTheme="minorHAnsi" w:cstheme="minorHAnsi"/>
          <w:sz w:val="24"/>
          <w:szCs w:val="24"/>
        </w:rPr>
        <w:t xml:space="preserve">oprogramowania </w:t>
      </w:r>
      <w:r w:rsidRPr="007C1A2D">
        <w:rPr>
          <w:rFonts w:asciiTheme="minorHAnsi" w:hAnsiTheme="minorHAnsi" w:cstheme="minorHAnsi"/>
          <w:sz w:val="24"/>
          <w:szCs w:val="24"/>
        </w:rPr>
        <w:t>przez Zamawiającego.</w:t>
      </w:r>
    </w:p>
    <w:p w14:paraId="73FBB435" w14:textId="77777777" w:rsidR="00511A83" w:rsidRPr="007C1A2D" w:rsidRDefault="009D4116" w:rsidP="002E2608">
      <w:pPr>
        <w:numPr>
          <w:ilvl w:val="0"/>
          <w:numId w:val="2"/>
        </w:numPr>
        <w:spacing w:after="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Dostarczone przez Wykonawcę licencje muszą pochodzić z legalnych źródeł oraz zostać dostarczone Zamawiającemu ze wszystkimi składnikami niezbędnymi do potwierdzenia legalności ich pochodzenia (np.: certyfikat autentyczności, kod aktywacyjny wraz z instrukcją aktywacji, wpis na stronie producenta oprogramowania, itp.).</w:t>
      </w:r>
    </w:p>
    <w:p w14:paraId="1A3D4354" w14:textId="286A8B9A" w:rsidR="00EE1AEA" w:rsidRDefault="009D4116" w:rsidP="002E2608">
      <w:pPr>
        <w:numPr>
          <w:ilvl w:val="0"/>
          <w:numId w:val="2"/>
        </w:numPr>
        <w:spacing w:after="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>Zamawiający nie dopuszcza dostawy licencji typu OEM.</w:t>
      </w:r>
    </w:p>
    <w:p w14:paraId="1A7A50D7" w14:textId="77777777" w:rsidR="002E2608" w:rsidRPr="007C1A2D" w:rsidRDefault="002E2608" w:rsidP="002E2608">
      <w:pPr>
        <w:spacing w:after="0"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B4C9A8C" w14:textId="77777777" w:rsidR="009D4116" w:rsidRPr="007C1A2D" w:rsidRDefault="009D4116" w:rsidP="007C1A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C1A2D">
        <w:rPr>
          <w:rFonts w:asciiTheme="minorHAnsi" w:hAnsiTheme="minorHAnsi" w:cstheme="minorHAnsi"/>
          <w:sz w:val="24"/>
          <w:szCs w:val="24"/>
        </w:rPr>
        <w:t xml:space="preserve">Tabela nr 1 – poziomy </w:t>
      </w:r>
      <w:r w:rsidR="00345A5D" w:rsidRPr="007C1A2D">
        <w:rPr>
          <w:rFonts w:asciiTheme="minorHAnsi" w:hAnsiTheme="minorHAnsi" w:cstheme="minorHAnsi"/>
          <w:sz w:val="24"/>
          <w:szCs w:val="24"/>
        </w:rPr>
        <w:t>istotności</w:t>
      </w:r>
      <w:r w:rsidR="00E9149E" w:rsidRPr="007C1A2D">
        <w:rPr>
          <w:rFonts w:asciiTheme="minorHAnsi" w:hAnsiTheme="minorHAnsi" w:cstheme="minorHAnsi"/>
          <w:sz w:val="24"/>
          <w:szCs w:val="24"/>
        </w:rPr>
        <w:t xml:space="preserve">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2734"/>
        <w:gridCol w:w="2410"/>
      </w:tblGrid>
      <w:tr w:rsidR="004D03A9" w:rsidRPr="007C1A2D" w14:paraId="1361967C" w14:textId="77777777" w:rsidTr="004D03A9">
        <w:tc>
          <w:tcPr>
            <w:tcW w:w="3215" w:type="dxa"/>
          </w:tcPr>
          <w:p w14:paraId="04D1CD12" w14:textId="77777777" w:rsidR="004D03A9" w:rsidRPr="007C1A2D" w:rsidRDefault="004D03A9" w:rsidP="007C1A2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Poziom istotności </w:t>
            </w:r>
          </w:p>
        </w:tc>
        <w:tc>
          <w:tcPr>
            <w:tcW w:w="2734" w:type="dxa"/>
          </w:tcPr>
          <w:p w14:paraId="7FB4E7B4" w14:textId="77777777" w:rsidR="004D03A9" w:rsidRPr="007C1A2D" w:rsidRDefault="004D03A9" w:rsidP="007C1A2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b/>
                <w:sz w:val="24"/>
                <w:szCs w:val="24"/>
              </w:rPr>
              <w:t>Czas naprawy</w:t>
            </w:r>
          </w:p>
        </w:tc>
        <w:tc>
          <w:tcPr>
            <w:tcW w:w="2410" w:type="dxa"/>
          </w:tcPr>
          <w:p w14:paraId="5A29DF1F" w14:textId="77777777" w:rsidR="004D03A9" w:rsidRPr="007C1A2D" w:rsidRDefault="004D03A9" w:rsidP="007C1A2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b/>
                <w:sz w:val="24"/>
                <w:szCs w:val="24"/>
              </w:rPr>
              <w:t>Czas reakcji</w:t>
            </w:r>
          </w:p>
        </w:tc>
      </w:tr>
      <w:tr w:rsidR="004D03A9" w:rsidRPr="007C1A2D" w14:paraId="796CD04A" w14:textId="77777777" w:rsidTr="004D03A9">
        <w:tc>
          <w:tcPr>
            <w:tcW w:w="3215" w:type="dxa"/>
          </w:tcPr>
          <w:p w14:paraId="21D6CDF1" w14:textId="77777777" w:rsidR="004D03A9" w:rsidRPr="007C1A2D" w:rsidRDefault="009F16E0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734" w:type="dxa"/>
          </w:tcPr>
          <w:p w14:paraId="48A7678C" w14:textId="6597DF1B" w:rsidR="004D03A9" w:rsidRPr="007C1A2D" w:rsidRDefault="000C4085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sz w:val="24"/>
                <w:szCs w:val="24"/>
              </w:rPr>
              <w:t>Następny dzień roboczy</w:t>
            </w:r>
          </w:p>
        </w:tc>
        <w:tc>
          <w:tcPr>
            <w:tcW w:w="2410" w:type="dxa"/>
          </w:tcPr>
          <w:p w14:paraId="593C4D42" w14:textId="7437647E" w:rsidR="004D03A9" w:rsidRPr="007C1A2D" w:rsidRDefault="00C807B3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D03A9" w:rsidRPr="007C1A2D">
              <w:rPr>
                <w:rFonts w:asciiTheme="minorHAnsi" w:hAnsiTheme="minorHAnsi" w:cstheme="minorHAnsi"/>
                <w:sz w:val="24"/>
                <w:szCs w:val="24"/>
              </w:rPr>
              <w:t xml:space="preserve"> h </w:t>
            </w:r>
            <w:r w:rsidR="00574145" w:rsidRPr="007C1A2D">
              <w:rPr>
                <w:rFonts w:asciiTheme="minorHAnsi" w:hAnsiTheme="minorHAnsi" w:cstheme="minorHAnsi"/>
                <w:sz w:val="24"/>
                <w:szCs w:val="24"/>
              </w:rPr>
              <w:t>robocze</w:t>
            </w:r>
          </w:p>
        </w:tc>
      </w:tr>
      <w:tr w:rsidR="004D03A9" w:rsidRPr="007C1A2D" w14:paraId="046E8392" w14:textId="77777777" w:rsidTr="004D03A9">
        <w:tc>
          <w:tcPr>
            <w:tcW w:w="3215" w:type="dxa"/>
          </w:tcPr>
          <w:p w14:paraId="5E7F95A0" w14:textId="77777777" w:rsidR="004D03A9" w:rsidRPr="007C1A2D" w:rsidRDefault="009F16E0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5F9C06F2" w14:textId="15D2A29D" w:rsidR="004D03A9" w:rsidRPr="007C1A2D" w:rsidRDefault="000C4085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dni robocze</w:t>
            </w:r>
          </w:p>
        </w:tc>
        <w:tc>
          <w:tcPr>
            <w:tcW w:w="2410" w:type="dxa"/>
          </w:tcPr>
          <w:p w14:paraId="7FC35A5C" w14:textId="6E7F0C05" w:rsidR="004D03A9" w:rsidRPr="007C1A2D" w:rsidRDefault="000C4085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4D03A9" w:rsidRPr="007C1A2D">
              <w:rPr>
                <w:rFonts w:asciiTheme="minorHAnsi" w:hAnsiTheme="minorHAnsi" w:cstheme="minorHAnsi"/>
                <w:sz w:val="24"/>
                <w:szCs w:val="24"/>
              </w:rPr>
              <w:t xml:space="preserve"> h</w:t>
            </w:r>
            <w:r w:rsidR="00574145" w:rsidRPr="007C1A2D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="00C807B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4D03A9" w:rsidRPr="007C1A2D" w14:paraId="382A19A4" w14:textId="77777777" w:rsidTr="00C51288">
        <w:trPr>
          <w:trHeight w:val="364"/>
        </w:trPr>
        <w:tc>
          <w:tcPr>
            <w:tcW w:w="3215" w:type="dxa"/>
          </w:tcPr>
          <w:p w14:paraId="1EBA2D2A" w14:textId="77777777" w:rsidR="004D03A9" w:rsidRPr="007C1A2D" w:rsidRDefault="009F16E0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A2D">
              <w:rPr>
                <w:rFonts w:asciiTheme="minorHAnsi" w:hAnsiTheme="minorHAnsi" w:cstheme="minorHAnsi"/>
                <w:sz w:val="24"/>
                <w:szCs w:val="24"/>
              </w:rPr>
              <w:t>Zapytanie</w:t>
            </w:r>
          </w:p>
        </w:tc>
        <w:tc>
          <w:tcPr>
            <w:tcW w:w="2734" w:type="dxa"/>
          </w:tcPr>
          <w:p w14:paraId="676375C7" w14:textId="6E434E2C" w:rsidR="00C807B3" w:rsidRPr="007C1A2D" w:rsidRDefault="000C4085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dni robocz</w:t>
            </w:r>
            <w:r w:rsidR="00C807B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410" w:type="dxa"/>
          </w:tcPr>
          <w:p w14:paraId="6DAA451B" w14:textId="4FB23E53" w:rsidR="004D03A9" w:rsidRPr="007C1A2D" w:rsidRDefault="000C4085" w:rsidP="007C1A2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4D03A9" w:rsidRPr="007C1A2D">
              <w:rPr>
                <w:rFonts w:asciiTheme="minorHAnsi" w:hAnsiTheme="minorHAnsi" w:cstheme="minorHAnsi"/>
                <w:sz w:val="24"/>
                <w:szCs w:val="24"/>
              </w:rPr>
              <w:t xml:space="preserve"> h</w:t>
            </w:r>
            <w:r w:rsidR="00574145" w:rsidRPr="007C1A2D">
              <w:rPr>
                <w:rFonts w:asciiTheme="minorHAnsi" w:hAnsiTheme="minorHAnsi" w:cstheme="minorHAnsi"/>
                <w:sz w:val="24"/>
                <w:szCs w:val="24"/>
              </w:rPr>
              <w:t xml:space="preserve"> robocze</w:t>
            </w:r>
          </w:p>
        </w:tc>
      </w:tr>
      <w:bookmarkEnd w:id="6"/>
      <w:bookmarkEnd w:id="7"/>
    </w:tbl>
    <w:p w14:paraId="422673BB" w14:textId="77777777" w:rsidR="009D1849" w:rsidRPr="007C1A2D" w:rsidRDefault="009D1849" w:rsidP="007C1A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5B40EE" w14:textId="77777777" w:rsidR="0085666F" w:rsidRPr="007C1A2D" w:rsidRDefault="0085666F" w:rsidP="007C1A2D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85666F" w:rsidRPr="007C1A2D" w:rsidSect="00A950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012D" w14:textId="77777777" w:rsidR="00A00465" w:rsidRDefault="00A00465" w:rsidP="001762EC">
      <w:pPr>
        <w:spacing w:after="0" w:line="240" w:lineRule="auto"/>
      </w:pPr>
      <w:r>
        <w:separator/>
      </w:r>
    </w:p>
  </w:endnote>
  <w:endnote w:type="continuationSeparator" w:id="0">
    <w:p w14:paraId="4A788AD5" w14:textId="77777777" w:rsidR="00A00465" w:rsidRDefault="00A00465" w:rsidP="001762EC">
      <w:pPr>
        <w:spacing w:after="0" w:line="240" w:lineRule="auto"/>
      </w:pPr>
      <w:r>
        <w:continuationSeparator/>
      </w:r>
    </w:p>
  </w:endnote>
  <w:endnote w:type="continuationNotice" w:id="1">
    <w:p w14:paraId="0F6A3AFF" w14:textId="77777777" w:rsidR="00A00465" w:rsidRDefault="00A00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0967"/>
      <w:docPartObj>
        <w:docPartGallery w:val="Page Numbers (Bottom of Page)"/>
        <w:docPartUnique/>
      </w:docPartObj>
    </w:sdtPr>
    <w:sdtEndPr/>
    <w:sdtContent>
      <w:p w14:paraId="4E629DE8" w14:textId="71A42E73" w:rsidR="006267DB" w:rsidRDefault="006267DB">
        <w:pPr>
          <w:pStyle w:val="Stopka"/>
          <w:jc w:val="right"/>
        </w:pPr>
      </w:p>
      <w:p w14:paraId="3850A4CC" w14:textId="77777777" w:rsidR="006267DB" w:rsidRDefault="00797894" w:rsidP="00797894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1" locked="1" layoutInCell="0" allowOverlap="0" wp14:anchorId="4BBA837B" wp14:editId="4D52F2EE">
                  <wp:simplePos x="0" y="0"/>
                  <wp:positionH relativeFrom="margin">
                    <wp:align>left</wp:align>
                  </wp:positionH>
                  <wp:positionV relativeFrom="page">
                    <wp:posOffset>9401810</wp:posOffset>
                  </wp:positionV>
                  <wp:extent cx="2825115" cy="810260"/>
                  <wp:effectExtent l="0" t="0" r="0" b="8890"/>
                  <wp:wrapTight wrapText="bothSides">
                    <wp:wrapPolygon edited="0">
                      <wp:start x="0" y="0"/>
                      <wp:lineTo x="0" y="21329"/>
                      <wp:lineTo x="21411" y="21329"/>
                      <wp:lineTo x="21411" y="0"/>
                      <wp:lineTo x="0" y="0"/>
                    </wp:wrapPolygon>
                  </wp:wrapTight>
                  <wp:docPr id="6" name="Pole tekstow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25115" cy="810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800A4" w14:textId="6E4BF40B" w:rsidR="00797894" w:rsidRPr="00E623AD" w:rsidRDefault="00797894" w:rsidP="00797894">
                              <w:pPr>
                                <w:pStyle w:val="Stopka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BA837B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26" type="#_x0000_t202" style="position:absolute;margin-left:0;margin-top:740.3pt;width:222.45pt;height:63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" o:allowincell="f" o:allowoverlap="f" stroked="f">
                  <v:textbox>
                    <w:txbxContent>
                      <w:p w14:paraId="3B9800A4" w14:textId="6E4BF40B" w:rsidR="00797894" w:rsidRPr="00E623AD" w:rsidRDefault="00797894" w:rsidP="00797894">
                        <w:pPr>
                          <w:pStyle w:val="Stopka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  <w10:wrap type="tight" anchorx="margin" anchory="page"/>
                  <w10:anchorlock/>
                </v:shape>
              </w:pict>
            </mc:Fallback>
          </mc:AlternateContent>
        </w:r>
      </w:p>
      <w:p w14:paraId="08CF05F2" w14:textId="4296DEF3" w:rsidR="001632AD" w:rsidRDefault="00345A5D" w:rsidP="00345A5D">
        <w:pPr>
          <w:pStyle w:val="Stopka"/>
          <w:tabs>
            <w:tab w:val="left" w:pos="6779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923D49B" w14:textId="77777777" w:rsidR="007F255A" w:rsidRDefault="007F255A" w:rsidP="006267D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F2665" w14:textId="77777777" w:rsidR="00A00465" w:rsidRDefault="00A00465" w:rsidP="001762EC">
      <w:pPr>
        <w:spacing w:after="0" w:line="240" w:lineRule="auto"/>
      </w:pPr>
      <w:r>
        <w:separator/>
      </w:r>
    </w:p>
  </w:footnote>
  <w:footnote w:type="continuationSeparator" w:id="0">
    <w:p w14:paraId="2B451FF1" w14:textId="77777777" w:rsidR="00A00465" w:rsidRDefault="00A00465" w:rsidP="001762EC">
      <w:pPr>
        <w:spacing w:after="0" w:line="240" w:lineRule="auto"/>
      </w:pPr>
      <w:r>
        <w:continuationSeparator/>
      </w:r>
    </w:p>
  </w:footnote>
  <w:footnote w:type="continuationNotice" w:id="1">
    <w:p w14:paraId="62CEDEF7" w14:textId="77777777" w:rsidR="00A00465" w:rsidRDefault="00A004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873015"/>
      <w:docPartObj>
        <w:docPartGallery w:val="Page Numbers (Top of Page)"/>
        <w:docPartUnique/>
      </w:docPartObj>
    </w:sdtPr>
    <w:sdtContent>
      <w:p w14:paraId="2F6ED69D" w14:textId="3CBDE8DE" w:rsidR="008210F9" w:rsidRDefault="008210F9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1" allowOverlap="1" wp14:editId="17C581D5">
              <wp:simplePos x="0" y="0"/>
              <wp:positionH relativeFrom="margin">
                <wp:posOffset>-447675</wp:posOffset>
              </wp:positionH>
              <wp:positionV relativeFrom="paragraph">
                <wp:posOffset>-90170</wp:posOffset>
              </wp:positionV>
              <wp:extent cx="1821180" cy="532130"/>
              <wp:effectExtent l="0" t="0" r="7620" b="1270"/>
              <wp:wrapNone/>
              <wp:docPr id="2" name="Obraz 2" descr="Logotyp PARP 20 lat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Logotyp PARP 20 lat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11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5E1F20D" w14:textId="77777777" w:rsidR="00062DC2" w:rsidRDefault="00062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516"/>
    <w:multiLevelType w:val="multilevel"/>
    <w:tmpl w:val="B3987D7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2CC77DA3"/>
    <w:multiLevelType w:val="hybridMultilevel"/>
    <w:tmpl w:val="623E5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314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47A1D"/>
    <w:multiLevelType w:val="hybridMultilevel"/>
    <w:tmpl w:val="E40AF9C2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52943BD0"/>
    <w:multiLevelType w:val="hybridMultilevel"/>
    <w:tmpl w:val="D708D7DC"/>
    <w:lvl w:ilvl="0" w:tplc="B0DC6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22159"/>
    <w:multiLevelType w:val="hybridMultilevel"/>
    <w:tmpl w:val="53766C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2175"/>
    <w:multiLevelType w:val="hybridMultilevel"/>
    <w:tmpl w:val="0498B1F6"/>
    <w:lvl w:ilvl="0" w:tplc="E610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16F3D"/>
    <w:multiLevelType w:val="multilevel"/>
    <w:tmpl w:val="425C4DF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2">
      <w:start w:val="1"/>
      <w:numFmt w:val="lowerLetter"/>
      <w:lvlText w:val="%3."/>
      <w:lvlJc w:val="right"/>
      <w:pPr>
        <w:ind w:left="135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807F6"/>
    <w:multiLevelType w:val="multilevel"/>
    <w:tmpl w:val="78247CF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/>
  <w:defaultTabStop w:val="284"/>
  <w:hyphenationZone w:val="425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95"/>
    <w:rsid w:val="00013324"/>
    <w:rsid w:val="00014CC3"/>
    <w:rsid w:val="00022085"/>
    <w:rsid w:val="000255AD"/>
    <w:rsid w:val="00032939"/>
    <w:rsid w:val="00033E54"/>
    <w:rsid w:val="000343F1"/>
    <w:rsid w:val="0003527B"/>
    <w:rsid w:val="00041242"/>
    <w:rsid w:val="0004644D"/>
    <w:rsid w:val="000474CF"/>
    <w:rsid w:val="00052A66"/>
    <w:rsid w:val="0005416B"/>
    <w:rsid w:val="00057105"/>
    <w:rsid w:val="00062DC2"/>
    <w:rsid w:val="00064F62"/>
    <w:rsid w:val="000762CC"/>
    <w:rsid w:val="0007643F"/>
    <w:rsid w:val="00082A2E"/>
    <w:rsid w:val="00084636"/>
    <w:rsid w:val="000A2427"/>
    <w:rsid w:val="000A59CC"/>
    <w:rsid w:val="000A7D57"/>
    <w:rsid w:val="000B1584"/>
    <w:rsid w:val="000B3832"/>
    <w:rsid w:val="000C4085"/>
    <w:rsid w:val="000C6894"/>
    <w:rsid w:val="000D17F9"/>
    <w:rsid w:val="000D1EAE"/>
    <w:rsid w:val="000D380A"/>
    <w:rsid w:val="000D39DA"/>
    <w:rsid w:val="000D79D3"/>
    <w:rsid w:val="000E1A6B"/>
    <w:rsid w:val="000E5AF7"/>
    <w:rsid w:val="00107F5D"/>
    <w:rsid w:val="001140A5"/>
    <w:rsid w:val="00114516"/>
    <w:rsid w:val="001222B8"/>
    <w:rsid w:val="001274A4"/>
    <w:rsid w:val="0013236C"/>
    <w:rsid w:val="0013745A"/>
    <w:rsid w:val="0014123B"/>
    <w:rsid w:val="00141792"/>
    <w:rsid w:val="001430C7"/>
    <w:rsid w:val="0014356F"/>
    <w:rsid w:val="00143824"/>
    <w:rsid w:val="00150C1B"/>
    <w:rsid w:val="001564AD"/>
    <w:rsid w:val="00160FD0"/>
    <w:rsid w:val="001632AD"/>
    <w:rsid w:val="00175001"/>
    <w:rsid w:val="001762EC"/>
    <w:rsid w:val="0018022E"/>
    <w:rsid w:val="001852BA"/>
    <w:rsid w:val="00185C2D"/>
    <w:rsid w:val="00196872"/>
    <w:rsid w:val="001B056B"/>
    <w:rsid w:val="001B2C00"/>
    <w:rsid w:val="001B3A9C"/>
    <w:rsid w:val="001C74D4"/>
    <w:rsid w:val="001E3AE8"/>
    <w:rsid w:val="001E6F15"/>
    <w:rsid w:val="001E7081"/>
    <w:rsid w:val="001F62F4"/>
    <w:rsid w:val="001F6682"/>
    <w:rsid w:val="001F7ED7"/>
    <w:rsid w:val="00207A11"/>
    <w:rsid w:val="00211F78"/>
    <w:rsid w:val="0021357F"/>
    <w:rsid w:val="00213F38"/>
    <w:rsid w:val="00214E52"/>
    <w:rsid w:val="00220A22"/>
    <w:rsid w:val="00225376"/>
    <w:rsid w:val="00240891"/>
    <w:rsid w:val="00241098"/>
    <w:rsid w:val="002425DE"/>
    <w:rsid w:val="0025570F"/>
    <w:rsid w:val="002648E9"/>
    <w:rsid w:val="0027096D"/>
    <w:rsid w:val="00282FCB"/>
    <w:rsid w:val="0028642C"/>
    <w:rsid w:val="00287D49"/>
    <w:rsid w:val="0029042C"/>
    <w:rsid w:val="00291661"/>
    <w:rsid w:val="002A0C2A"/>
    <w:rsid w:val="002B6F7C"/>
    <w:rsid w:val="002B74BD"/>
    <w:rsid w:val="002C0C81"/>
    <w:rsid w:val="002C342E"/>
    <w:rsid w:val="002D27F1"/>
    <w:rsid w:val="002D73F0"/>
    <w:rsid w:val="002E2608"/>
    <w:rsid w:val="002E55C7"/>
    <w:rsid w:val="002F13A1"/>
    <w:rsid w:val="002F1F7B"/>
    <w:rsid w:val="00304893"/>
    <w:rsid w:val="0030685C"/>
    <w:rsid w:val="00321203"/>
    <w:rsid w:val="003429BB"/>
    <w:rsid w:val="00342DA6"/>
    <w:rsid w:val="00345A5D"/>
    <w:rsid w:val="00346BDC"/>
    <w:rsid w:val="0035503B"/>
    <w:rsid w:val="0035623D"/>
    <w:rsid w:val="003669C8"/>
    <w:rsid w:val="003674AE"/>
    <w:rsid w:val="00370925"/>
    <w:rsid w:val="003752FE"/>
    <w:rsid w:val="003755BC"/>
    <w:rsid w:val="00385D93"/>
    <w:rsid w:val="00387A30"/>
    <w:rsid w:val="00393505"/>
    <w:rsid w:val="00395FE4"/>
    <w:rsid w:val="00396FB4"/>
    <w:rsid w:val="003B2BA8"/>
    <w:rsid w:val="003B7A4D"/>
    <w:rsid w:val="003C73BD"/>
    <w:rsid w:val="003D37DB"/>
    <w:rsid w:val="003E235F"/>
    <w:rsid w:val="003E4F9B"/>
    <w:rsid w:val="003E6747"/>
    <w:rsid w:val="003E77B3"/>
    <w:rsid w:val="003F6337"/>
    <w:rsid w:val="003F68D4"/>
    <w:rsid w:val="00400F45"/>
    <w:rsid w:val="00407F37"/>
    <w:rsid w:val="00421B6B"/>
    <w:rsid w:val="004240D5"/>
    <w:rsid w:val="004259B0"/>
    <w:rsid w:val="00434D67"/>
    <w:rsid w:val="00441923"/>
    <w:rsid w:val="00443528"/>
    <w:rsid w:val="004478D7"/>
    <w:rsid w:val="00455969"/>
    <w:rsid w:val="00455E90"/>
    <w:rsid w:val="004574B2"/>
    <w:rsid w:val="0047718F"/>
    <w:rsid w:val="004830B9"/>
    <w:rsid w:val="0048365D"/>
    <w:rsid w:val="00492019"/>
    <w:rsid w:val="00494629"/>
    <w:rsid w:val="0049539A"/>
    <w:rsid w:val="004B535A"/>
    <w:rsid w:val="004B66FB"/>
    <w:rsid w:val="004C01E1"/>
    <w:rsid w:val="004C297F"/>
    <w:rsid w:val="004C2BB9"/>
    <w:rsid w:val="004C3E5C"/>
    <w:rsid w:val="004C6346"/>
    <w:rsid w:val="004D03A9"/>
    <w:rsid w:val="004D0F60"/>
    <w:rsid w:val="004D29BC"/>
    <w:rsid w:val="004D5FFC"/>
    <w:rsid w:val="004E4517"/>
    <w:rsid w:val="004E5664"/>
    <w:rsid w:val="004E5AD5"/>
    <w:rsid w:val="004F0179"/>
    <w:rsid w:val="004F0C34"/>
    <w:rsid w:val="004F3297"/>
    <w:rsid w:val="005047CF"/>
    <w:rsid w:val="005062AC"/>
    <w:rsid w:val="0051040D"/>
    <w:rsid w:val="00511A83"/>
    <w:rsid w:val="005120D6"/>
    <w:rsid w:val="00516D9A"/>
    <w:rsid w:val="00520523"/>
    <w:rsid w:val="0053226A"/>
    <w:rsid w:val="00533F80"/>
    <w:rsid w:val="00541894"/>
    <w:rsid w:val="005540E2"/>
    <w:rsid w:val="005679D2"/>
    <w:rsid w:val="00573FFD"/>
    <w:rsid w:val="00574145"/>
    <w:rsid w:val="00577630"/>
    <w:rsid w:val="0058590D"/>
    <w:rsid w:val="00587B5F"/>
    <w:rsid w:val="005A1689"/>
    <w:rsid w:val="005A2DF9"/>
    <w:rsid w:val="005A7C71"/>
    <w:rsid w:val="005B1077"/>
    <w:rsid w:val="005B612D"/>
    <w:rsid w:val="005E1D20"/>
    <w:rsid w:val="005E4F09"/>
    <w:rsid w:val="005E79BB"/>
    <w:rsid w:val="005F5F48"/>
    <w:rsid w:val="00604982"/>
    <w:rsid w:val="006154BC"/>
    <w:rsid w:val="00615505"/>
    <w:rsid w:val="00621167"/>
    <w:rsid w:val="00623F51"/>
    <w:rsid w:val="006267DB"/>
    <w:rsid w:val="00626CBA"/>
    <w:rsid w:val="0064004A"/>
    <w:rsid w:val="00641095"/>
    <w:rsid w:val="00670BE9"/>
    <w:rsid w:val="00686BBE"/>
    <w:rsid w:val="00692638"/>
    <w:rsid w:val="006B0006"/>
    <w:rsid w:val="006B6198"/>
    <w:rsid w:val="006C246C"/>
    <w:rsid w:val="006C34E3"/>
    <w:rsid w:val="006C451D"/>
    <w:rsid w:val="006C66A5"/>
    <w:rsid w:val="006C79D8"/>
    <w:rsid w:val="006D18DC"/>
    <w:rsid w:val="006D3353"/>
    <w:rsid w:val="006E5C69"/>
    <w:rsid w:val="006E6F14"/>
    <w:rsid w:val="006E72D3"/>
    <w:rsid w:val="006F0222"/>
    <w:rsid w:val="006F3C1D"/>
    <w:rsid w:val="006F494A"/>
    <w:rsid w:val="00700C4F"/>
    <w:rsid w:val="00702281"/>
    <w:rsid w:val="007036C1"/>
    <w:rsid w:val="00732BA6"/>
    <w:rsid w:val="00741F8D"/>
    <w:rsid w:val="0074755B"/>
    <w:rsid w:val="00757EE6"/>
    <w:rsid w:val="007618D3"/>
    <w:rsid w:val="00763875"/>
    <w:rsid w:val="007638C2"/>
    <w:rsid w:val="00770C0F"/>
    <w:rsid w:val="0077542D"/>
    <w:rsid w:val="007755B3"/>
    <w:rsid w:val="00777986"/>
    <w:rsid w:val="00780D0C"/>
    <w:rsid w:val="00787035"/>
    <w:rsid w:val="007943F4"/>
    <w:rsid w:val="00796DC3"/>
    <w:rsid w:val="00797894"/>
    <w:rsid w:val="007A1A70"/>
    <w:rsid w:val="007A479B"/>
    <w:rsid w:val="007C1A2D"/>
    <w:rsid w:val="007C246D"/>
    <w:rsid w:val="007C4BAE"/>
    <w:rsid w:val="007C674C"/>
    <w:rsid w:val="007D337A"/>
    <w:rsid w:val="007F255A"/>
    <w:rsid w:val="007F3B23"/>
    <w:rsid w:val="007F651B"/>
    <w:rsid w:val="00800A9C"/>
    <w:rsid w:val="008016AC"/>
    <w:rsid w:val="00801E9A"/>
    <w:rsid w:val="008062A2"/>
    <w:rsid w:val="0081062D"/>
    <w:rsid w:val="00813681"/>
    <w:rsid w:val="00815EC9"/>
    <w:rsid w:val="008177CB"/>
    <w:rsid w:val="0081784E"/>
    <w:rsid w:val="008210F9"/>
    <w:rsid w:val="00821FE8"/>
    <w:rsid w:val="00822BE2"/>
    <w:rsid w:val="0082668C"/>
    <w:rsid w:val="00826B74"/>
    <w:rsid w:val="00827156"/>
    <w:rsid w:val="00833CFA"/>
    <w:rsid w:val="008424EA"/>
    <w:rsid w:val="00843094"/>
    <w:rsid w:val="008520C6"/>
    <w:rsid w:val="00852361"/>
    <w:rsid w:val="0085306C"/>
    <w:rsid w:val="0085666F"/>
    <w:rsid w:val="00861CAF"/>
    <w:rsid w:val="00861ECE"/>
    <w:rsid w:val="008624DB"/>
    <w:rsid w:val="008658E3"/>
    <w:rsid w:val="00866E31"/>
    <w:rsid w:val="00867512"/>
    <w:rsid w:val="00873131"/>
    <w:rsid w:val="00876189"/>
    <w:rsid w:val="008873ED"/>
    <w:rsid w:val="00891094"/>
    <w:rsid w:val="008926C0"/>
    <w:rsid w:val="00894225"/>
    <w:rsid w:val="0089694B"/>
    <w:rsid w:val="008A411C"/>
    <w:rsid w:val="008B103B"/>
    <w:rsid w:val="008C084D"/>
    <w:rsid w:val="008C1165"/>
    <w:rsid w:val="008C28CD"/>
    <w:rsid w:val="008C3D63"/>
    <w:rsid w:val="008D26FE"/>
    <w:rsid w:val="008D2C4F"/>
    <w:rsid w:val="008D4E78"/>
    <w:rsid w:val="008E4955"/>
    <w:rsid w:val="008F39B5"/>
    <w:rsid w:val="00903243"/>
    <w:rsid w:val="00904AE9"/>
    <w:rsid w:val="0092789B"/>
    <w:rsid w:val="00931F49"/>
    <w:rsid w:val="00934373"/>
    <w:rsid w:val="009355CF"/>
    <w:rsid w:val="009364DE"/>
    <w:rsid w:val="00941D52"/>
    <w:rsid w:val="00950DA0"/>
    <w:rsid w:val="009534AD"/>
    <w:rsid w:val="009561C3"/>
    <w:rsid w:val="00957F1C"/>
    <w:rsid w:val="00962B03"/>
    <w:rsid w:val="00972700"/>
    <w:rsid w:val="009807E9"/>
    <w:rsid w:val="0098263E"/>
    <w:rsid w:val="009836CA"/>
    <w:rsid w:val="00983BFA"/>
    <w:rsid w:val="009A0A0E"/>
    <w:rsid w:val="009A1F50"/>
    <w:rsid w:val="009A702C"/>
    <w:rsid w:val="009B035B"/>
    <w:rsid w:val="009B41FF"/>
    <w:rsid w:val="009C50A7"/>
    <w:rsid w:val="009D1849"/>
    <w:rsid w:val="009D4116"/>
    <w:rsid w:val="009D44AE"/>
    <w:rsid w:val="009F16E0"/>
    <w:rsid w:val="00A00465"/>
    <w:rsid w:val="00A12F30"/>
    <w:rsid w:val="00A15B86"/>
    <w:rsid w:val="00A242DF"/>
    <w:rsid w:val="00A32245"/>
    <w:rsid w:val="00A40711"/>
    <w:rsid w:val="00A46802"/>
    <w:rsid w:val="00A4757C"/>
    <w:rsid w:val="00A52DCC"/>
    <w:rsid w:val="00A53C7E"/>
    <w:rsid w:val="00A5736F"/>
    <w:rsid w:val="00A61FA0"/>
    <w:rsid w:val="00A62B91"/>
    <w:rsid w:val="00A63B29"/>
    <w:rsid w:val="00A66F32"/>
    <w:rsid w:val="00A67E2C"/>
    <w:rsid w:val="00A76518"/>
    <w:rsid w:val="00A83D2F"/>
    <w:rsid w:val="00A91AEB"/>
    <w:rsid w:val="00A93561"/>
    <w:rsid w:val="00A950B7"/>
    <w:rsid w:val="00AA09DD"/>
    <w:rsid w:val="00AA20B9"/>
    <w:rsid w:val="00AA2C4D"/>
    <w:rsid w:val="00AA6BD6"/>
    <w:rsid w:val="00AB3DE9"/>
    <w:rsid w:val="00AB4A9C"/>
    <w:rsid w:val="00AB7B7A"/>
    <w:rsid w:val="00AC1078"/>
    <w:rsid w:val="00AC22A2"/>
    <w:rsid w:val="00AD4759"/>
    <w:rsid w:val="00AD49BF"/>
    <w:rsid w:val="00AD76C9"/>
    <w:rsid w:val="00AE0732"/>
    <w:rsid w:val="00AE07DC"/>
    <w:rsid w:val="00AE2093"/>
    <w:rsid w:val="00AE3F8D"/>
    <w:rsid w:val="00AE5CFB"/>
    <w:rsid w:val="00AF58FB"/>
    <w:rsid w:val="00B100BC"/>
    <w:rsid w:val="00B11123"/>
    <w:rsid w:val="00B140E6"/>
    <w:rsid w:val="00B24F5C"/>
    <w:rsid w:val="00B40558"/>
    <w:rsid w:val="00B409A7"/>
    <w:rsid w:val="00B43C54"/>
    <w:rsid w:val="00B602D0"/>
    <w:rsid w:val="00B646B6"/>
    <w:rsid w:val="00B646F4"/>
    <w:rsid w:val="00B7026A"/>
    <w:rsid w:val="00B71401"/>
    <w:rsid w:val="00B74C15"/>
    <w:rsid w:val="00B77E6E"/>
    <w:rsid w:val="00B91224"/>
    <w:rsid w:val="00B93633"/>
    <w:rsid w:val="00BA18CC"/>
    <w:rsid w:val="00BA6EBB"/>
    <w:rsid w:val="00BA7BB8"/>
    <w:rsid w:val="00BC0B37"/>
    <w:rsid w:val="00BC7339"/>
    <w:rsid w:val="00BD0B9C"/>
    <w:rsid w:val="00BF1274"/>
    <w:rsid w:val="00BF6867"/>
    <w:rsid w:val="00C0314C"/>
    <w:rsid w:val="00C05988"/>
    <w:rsid w:val="00C0708B"/>
    <w:rsid w:val="00C23886"/>
    <w:rsid w:val="00C25B8A"/>
    <w:rsid w:val="00C33B83"/>
    <w:rsid w:val="00C51288"/>
    <w:rsid w:val="00C53405"/>
    <w:rsid w:val="00C53C08"/>
    <w:rsid w:val="00C53D3E"/>
    <w:rsid w:val="00C5439B"/>
    <w:rsid w:val="00C549EA"/>
    <w:rsid w:val="00C54D12"/>
    <w:rsid w:val="00C57894"/>
    <w:rsid w:val="00C62689"/>
    <w:rsid w:val="00C64E33"/>
    <w:rsid w:val="00C66B68"/>
    <w:rsid w:val="00C67592"/>
    <w:rsid w:val="00C807B3"/>
    <w:rsid w:val="00C81A53"/>
    <w:rsid w:val="00C82D44"/>
    <w:rsid w:val="00C84046"/>
    <w:rsid w:val="00C92680"/>
    <w:rsid w:val="00C96D28"/>
    <w:rsid w:val="00CA1129"/>
    <w:rsid w:val="00CB365B"/>
    <w:rsid w:val="00CB647B"/>
    <w:rsid w:val="00CD1701"/>
    <w:rsid w:val="00CD20BB"/>
    <w:rsid w:val="00CD2CB6"/>
    <w:rsid w:val="00CD2E30"/>
    <w:rsid w:val="00CE0DB5"/>
    <w:rsid w:val="00CE6331"/>
    <w:rsid w:val="00CF4781"/>
    <w:rsid w:val="00CF7669"/>
    <w:rsid w:val="00CF7DC4"/>
    <w:rsid w:val="00D0076D"/>
    <w:rsid w:val="00D0376D"/>
    <w:rsid w:val="00D11BDE"/>
    <w:rsid w:val="00D128A6"/>
    <w:rsid w:val="00D13BC5"/>
    <w:rsid w:val="00D203B3"/>
    <w:rsid w:val="00D20432"/>
    <w:rsid w:val="00D36751"/>
    <w:rsid w:val="00D4375C"/>
    <w:rsid w:val="00D449CD"/>
    <w:rsid w:val="00D5108C"/>
    <w:rsid w:val="00D524D9"/>
    <w:rsid w:val="00D7452D"/>
    <w:rsid w:val="00D90810"/>
    <w:rsid w:val="00D9182A"/>
    <w:rsid w:val="00DC07D4"/>
    <w:rsid w:val="00DC25DC"/>
    <w:rsid w:val="00DC3257"/>
    <w:rsid w:val="00DC34F3"/>
    <w:rsid w:val="00DD36DB"/>
    <w:rsid w:val="00DE0D01"/>
    <w:rsid w:val="00DE20F7"/>
    <w:rsid w:val="00DE3BA8"/>
    <w:rsid w:val="00DF01BE"/>
    <w:rsid w:val="00DF08E4"/>
    <w:rsid w:val="00DF1BA8"/>
    <w:rsid w:val="00E0552B"/>
    <w:rsid w:val="00E0754E"/>
    <w:rsid w:val="00E2308F"/>
    <w:rsid w:val="00E339BC"/>
    <w:rsid w:val="00E42913"/>
    <w:rsid w:val="00E50288"/>
    <w:rsid w:val="00E52A64"/>
    <w:rsid w:val="00E52E39"/>
    <w:rsid w:val="00E55785"/>
    <w:rsid w:val="00E61DF6"/>
    <w:rsid w:val="00E7348C"/>
    <w:rsid w:val="00E76051"/>
    <w:rsid w:val="00E87543"/>
    <w:rsid w:val="00E9149E"/>
    <w:rsid w:val="00E933DD"/>
    <w:rsid w:val="00E944B6"/>
    <w:rsid w:val="00E95C3D"/>
    <w:rsid w:val="00EB7C9B"/>
    <w:rsid w:val="00ED290B"/>
    <w:rsid w:val="00ED319B"/>
    <w:rsid w:val="00ED7732"/>
    <w:rsid w:val="00EE1AEA"/>
    <w:rsid w:val="00EE21BC"/>
    <w:rsid w:val="00EE7CA6"/>
    <w:rsid w:val="00EF0AA4"/>
    <w:rsid w:val="00EF0E7C"/>
    <w:rsid w:val="00EF3E4E"/>
    <w:rsid w:val="00EF4833"/>
    <w:rsid w:val="00EF4A73"/>
    <w:rsid w:val="00F04B0B"/>
    <w:rsid w:val="00F06580"/>
    <w:rsid w:val="00F12197"/>
    <w:rsid w:val="00F16196"/>
    <w:rsid w:val="00F24460"/>
    <w:rsid w:val="00F3171F"/>
    <w:rsid w:val="00F337F2"/>
    <w:rsid w:val="00F34D7E"/>
    <w:rsid w:val="00F3584A"/>
    <w:rsid w:val="00F46821"/>
    <w:rsid w:val="00F51DB9"/>
    <w:rsid w:val="00F531E8"/>
    <w:rsid w:val="00F624A8"/>
    <w:rsid w:val="00F676B0"/>
    <w:rsid w:val="00F71B3A"/>
    <w:rsid w:val="00F744E4"/>
    <w:rsid w:val="00F76828"/>
    <w:rsid w:val="00F81700"/>
    <w:rsid w:val="00F950BD"/>
    <w:rsid w:val="00F9774D"/>
    <w:rsid w:val="00FA66A0"/>
    <w:rsid w:val="00FA7902"/>
    <w:rsid w:val="00FB2061"/>
    <w:rsid w:val="00FB39AD"/>
    <w:rsid w:val="00FC3E85"/>
    <w:rsid w:val="00FC7929"/>
    <w:rsid w:val="00FD2B07"/>
    <w:rsid w:val="00FD2BB9"/>
    <w:rsid w:val="00FE5C67"/>
    <w:rsid w:val="00FF0A9D"/>
    <w:rsid w:val="00FF0EF6"/>
    <w:rsid w:val="00FF21B0"/>
    <w:rsid w:val="00FF4FE4"/>
    <w:rsid w:val="00FF530E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4A98E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902"/>
    <w:rPr>
      <w:rFonts w:asciiTheme="majorHAnsi" w:hAnsiTheme="maj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0A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D17F9"/>
    <w:pPr>
      <w:numPr>
        <w:ilvl w:val="1"/>
      </w:numPr>
      <w:ind w:left="426"/>
      <w:outlineLvl w:val="1"/>
    </w:pPr>
    <w:rPr>
      <w:sz w:val="28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D18DC"/>
    <w:pPr>
      <w:numPr>
        <w:ilvl w:val="2"/>
      </w:numPr>
      <w:outlineLvl w:val="2"/>
    </w:pPr>
    <w:rPr>
      <w:sz w:val="26"/>
      <w:szCs w:val="26"/>
    </w:rPr>
  </w:style>
  <w:style w:type="paragraph" w:styleId="Nagwek4">
    <w:name w:val="heading 4"/>
    <w:basedOn w:val="Nagwek3"/>
    <w:next w:val="Normalny"/>
    <w:link w:val="Nagwek4Znak"/>
    <w:unhideWhenUsed/>
    <w:qFormat/>
    <w:rsid w:val="007F651B"/>
    <w:pPr>
      <w:numPr>
        <w:ilvl w:val="3"/>
      </w:numPr>
      <w:ind w:left="709"/>
      <w:outlineLvl w:val="3"/>
    </w:pPr>
    <w:rPr>
      <w:sz w:val="24"/>
      <w:szCs w:val="24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3674AE"/>
    <w:pPr>
      <w:numPr>
        <w:ilvl w:val="4"/>
      </w:numPr>
      <w:ind w:left="851"/>
      <w:outlineLvl w:val="4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095"/>
    <w:pPr>
      <w:spacing w:after="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40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18D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F651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a-Siatka">
    <w:name w:val="Table Grid"/>
    <w:basedOn w:val="Standardowy"/>
    <w:uiPriority w:val="39"/>
    <w:rsid w:val="00E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D17F9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946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46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EC"/>
    <w:rPr>
      <w:rFonts w:asciiTheme="majorHAnsi" w:hAnsiTheme="majorHAnsi"/>
    </w:rPr>
  </w:style>
  <w:style w:type="paragraph" w:styleId="Stopka">
    <w:name w:val="footer"/>
    <w:basedOn w:val="Normalny"/>
    <w:link w:val="Stopka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EC"/>
    <w:rPr>
      <w:rFonts w:asciiTheme="majorHAnsi" w:hAnsiTheme="maj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774D"/>
    <w:pPr>
      <w:numPr>
        <w:numId w:val="0"/>
      </w:numPr>
      <w:outlineLvl w:val="9"/>
    </w:pPr>
    <w:rPr>
      <w:b w:val="0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9774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74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9774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9774D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140A5"/>
    <w:pPr>
      <w:spacing w:after="200" w:line="240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674AE"/>
    <w:rPr>
      <w:rFonts w:asciiTheme="majorHAnsi" w:eastAsiaTheme="majorEastAsia" w:hAnsiTheme="majorHAnsi" w:cstheme="majorBidi"/>
      <w:b/>
      <w:color w:val="000000" w:themeColor="text1"/>
    </w:rPr>
  </w:style>
  <w:style w:type="paragraph" w:styleId="Bezodstpw">
    <w:name w:val="No Spacing"/>
    <w:link w:val="BezodstpwZnak"/>
    <w:uiPriority w:val="1"/>
    <w:qFormat/>
    <w:rsid w:val="00DF01BE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F01BE"/>
    <w:rPr>
      <w:rFonts w:eastAsiaTheme="minorEastAsia"/>
      <w:lang w:val="en-US"/>
    </w:rPr>
  </w:style>
  <w:style w:type="paragraph" w:customStyle="1" w:styleId="DefaultText">
    <w:name w:val="Default Text"/>
    <w:basedOn w:val="Normalny"/>
    <w:rsid w:val="00BC7339"/>
    <w:pPr>
      <w:spacing w:before="56" w:after="113" w:line="294" w:lineRule="exact"/>
      <w:ind w:left="3336"/>
      <w:jc w:val="both"/>
    </w:pPr>
    <w:rPr>
      <w:rFonts w:ascii="Arial" w:eastAsia="Times New Roman" w:hAnsi="Arial" w:cs="Times New Roman"/>
      <w:snapToGrid w:val="0"/>
      <w:szCs w:val="20"/>
      <w:lang w:eastAsia="pl-PL"/>
    </w:rPr>
  </w:style>
  <w:style w:type="paragraph" w:customStyle="1" w:styleId="jeden">
    <w:name w:val="jeden"/>
    <w:basedOn w:val="DefaultText"/>
    <w:rsid w:val="00BC7339"/>
    <w:pPr>
      <w:spacing w:before="60" w:after="60"/>
      <w:ind w:left="-1985"/>
    </w:pPr>
    <w:rPr>
      <w:color w:val="000000"/>
    </w:rPr>
  </w:style>
  <w:style w:type="paragraph" w:styleId="Listapunktowana3">
    <w:name w:val="List Bullet 3"/>
    <w:basedOn w:val="Normalny"/>
    <w:autoRedefine/>
    <w:uiPriority w:val="99"/>
    <w:rsid w:val="00F337F2"/>
    <w:pPr>
      <w:spacing w:after="0" w:line="240" w:lineRule="auto"/>
      <w:ind w:left="466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close">
    <w:name w:val="tableclose"/>
    <w:basedOn w:val="Normalny"/>
    <w:uiPriority w:val="99"/>
    <w:rsid w:val="00F337F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HeadingPart">
    <w:name w:val="Heading Part"/>
    <w:basedOn w:val="Normalny"/>
    <w:next w:val="Normalny"/>
    <w:rsid w:val="00387A30"/>
    <w:pPr>
      <w:pageBreakBefore/>
      <w:numPr>
        <w:ilvl w:val="8"/>
        <w:numId w:val="3"/>
      </w:numPr>
      <w:spacing w:before="480" w:after="60" w:line="264" w:lineRule="auto"/>
      <w:outlineLvl w:val="8"/>
    </w:pPr>
    <w:rPr>
      <w:rFonts w:ascii="Arial Black" w:eastAsia="Times New Roman" w:hAnsi="Arial Black" w:cs="Arial Black"/>
      <w:b/>
      <w:bCs/>
      <w:smallCaps/>
      <w:color w:val="333333"/>
      <w:sz w:val="32"/>
      <w:szCs w:val="32"/>
      <w:lang w:eastAsia="ja-JP"/>
    </w:rPr>
  </w:style>
  <w:style w:type="paragraph" w:customStyle="1" w:styleId="NumHeading2">
    <w:name w:val="Num Heading 2"/>
    <w:basedOn w:val="Nagwek2"/>
    <w:next w:val="Normalny"/>
    <w:qFormat/>
    <w:rsid w:val="00387A30"/>
    <w:pPr>
      <w:keepLines w:val="0"/>
      <w:numPr>
        <w:numId w:val="3"/>
      </w:numPr>
      <w:spacing w:after="120" w:line="264" w:lineRule="auto"/>
    </w:pPr>
    <w:rPr>
      <w:rFonts w:ascii="Cambria" w:eastAsia="Times New Roman" w:hAnsi="Cambria" w:cs="Times New Roman"/>
      <w:bCs/>
      <w:i/>
      <w:iCs/>
      <w:color w:val="333333"/>
      <w:sz w:val="24"/>
      <w:szCs w:val="24"/>
      <w:lang w:val="x-none" w:eastAsia="ja-JP"/>
    </w:rPr>
  </w:style>
  <w:style w:type="paragraph" w:customStyle="1" w:styleId="NumHeading1">
    <w:name w:val="Num Heading 1"/>
    <w:basedOn w:val="Nagwek1"/>
    <w:next w:val="Normalny"/>
    <w:qFormat/>
    <w:rsid w:val="00387A30"/>
    <w:pPr>
      <w:keepLines w:val="0"/>
      <w:pageBreakBefore/>
      <w:numPr>
        <w:numId w:val="3"/>
      </w:numPr>
      <w:spacing w:before="120" w:after="120" w:line="264" w:lineRule="auto"/>
    </w:pPr>
    <w:rPr>
      <w:rFonts w:ascii="Arial" w:eastAsia="Times New Roman" w:hAnsi="Arial" w:cs="Times New Roman"/>
      <w:bCs/>
      <w:smallCaps/>
      <w:color w:val="333333"/>
      <w:kern w:val="32"/>
      <w:lang w:val="x-none" w:eastAsia="ja-JP"/>
    </w:rPr>
  </w:style>
  <w:style w:type="paragraph" w:customStyle="1" w:styleId="NumHeading3">
    <w:name w:val="Num Heading 3"/>
    <w:basedOn w:val="Nagwek3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Times New Roman"/>
      <w:bCs/>
      <w:color w:val="333333"/>
      <w:lang w:eastAsia="ja-JP"/>
    </w:rPr>
  </w:style>
  <w:style w:type="paragraph" w:customStyle="1" w:styleId="NumHeading4">
    <w:name w:val="Num Heading 4"/>
    <w:basedOn w:val="Nagwek4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lang w:eastAsia="ja-JP"/>
    </w:rPr>
  </w:style>
  <w:style w:type="paragraph" w:customStyle="1" w:styleId="NumHeading5">
    <w:name w:val="Num Heading 5"/>
    <w:basedOn w:val="Nagwek5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sz w:val="20"/>
      <w:szCs w:val="20"/>
      <w:lang w:val="x-none" w:eastAsia="ja-JP"/>
    </w:rPr>
  </w:style>
  <w:style w:type="paragraph" w:customStyle="1" w:styleId="HeadingAppendixOld">
    <w:name w:val="Heading Appendix Old"/>
    <w:basedOn w:val="Normalny"/>
    <w:next w:val="Normalny"/>
    <w:rsid w:val="00387A30"/>
    <w:pPr>
      <w:keepNext/>
      <w:pageBreakBefore/>
      <w:numPr>
        <w:ilvl w:val="7"/>
        <w:numId w:val="3"/>
      </w:numPr>
      <w:spacing w:before="120" w:after="60" w:line="264" w:lineRule="auto"/>
    </w:pPr>
    <w:rPr>
      <w:rFonts w:ascii="Arial Black" w:eastAsia="Times New Roman" w:hAnsi="Arial Black" w:cs="Arial Black"/>
      <w:smallCaps/>
      <w:color w:val="333333"/>
      <w:sz w:val="32"/>
      <w:szCs w:val="32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E9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E9"/>
    <w:rPr>
      <w:rFonts w:asciiTheme="majorHAnsi" w:hAnsi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5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F4FE4"/>
    <w:pPr>
      <w:spacing w:after="0" w:line="240" w:lineRule="auto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1FFF0E-2E1D-4F49-BA0E-7CD60C3F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2019-07-09T12:08:00Z</dcterms:created>
  <dcterms:modified xsi:type="dcterms:W3CDTF">2020-08-31T14:19:00Z</dcterms:modified>
</cp:coreProperties>
</file>